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661" w:rsidRPr="005B4661" w:rsidRDefault="005B4661">
      <w:pPr>
        <w:rPr>
          <w:rFonts w:ascii="Times New Roman" w:hAnsi="Times New Roman" w:cs="Times New Roman"/>
          <w:b/>
          <w:sz w:val="22"/>
          <w:szCs w:val="22"/>
          <w:u w:val="single"/>
        </w:rPr>
      </w:pPr>
      <w:r w:rsidRPr="005B4661">
        <w:rPr>
          <w:rFonts w:ascii="Times New Roman" w:hAnsi="Times New Roman" w:cs="Times New Roman"/>
          <w:b/>
          <w:sz w:val="22"/>
          <w:szCs w:val="22"/>
          <w:u w:val="single"/>
        </w:rPr>
        <w:t>Background</w:t>
      </w:r>
    </w:p>
    <w:p w:rsidR="00432750" w:rsidRPr="00785127" w:rsidRDefault="00432750">
      <w:pPr>
        <w:rPr>
          <w:rFonts w:ascii="Times New Roman" w:hAnsi="Times New Roman" w:cs="Times New Roman"/>
          <w:sz w:val="22"/>
          <w:szCs w:val="22"/>
        </w:rPr>
      </w:pPr>
      <w:r w:rsidRPr="00785127">
        <w:rPr>
          <w:rFonts w:ascii="Times New Roman" w:hAnsi="Times New Roman" w:cs="Times New Roman"/>
          <w:sz w:val="22"/>
          <w:szCs w:val="22"/>
        </w:rPr>
        <w:t xml:space="preserve">In 2017, the Utah Medical Education Council </w:t>
      </w:r>
      <w:r w:rsidR="007606D4" w:rsidRPr="00785127">
        <w:rPr>
          <w:rFonts w:ascii="Times New Roman" w:hAnsi="Times New Roman" w:cs="Times New Roman"/>
          <w:sz w:val="22"/>
          <w:szCs w:val="22"/>
        </w:rPr>
        <w:t xml:space="preserve">(UMEC) </w:t>
      </w:r>
      <w:r w:rsidRPr="00785127">
        <w:rPr>
          <w:rFonts w:ascii="Times New Roman" w:hAnsi="Times New Roman" w:cs="Times New Roman"/>
          <w:sz w:val="22"/>
          <w:szCs w:val="22"/>
        </w:rPr>
        <w:t xml:space="preserve">along with the Utah Are Health Education Centers </w:t>
      </w:r>
      <w:r w:rsidR="007606D4" w:rsidRPr="00785127">
        <w:rPr>
          <w:rFonts w:ascii="Times New Roman" w:hAnsi="Times New Roman" w:cs="Times New Roman"/>
          <w:sz w:val="22"/>
          <w:szCs w:val="22"/>
        </w:rPr>
        <w:t xml:space="preserve">(AHEC) </w:t>
      </w:r>
      <w:r w:rsidRPr="00785127">
        <w:rPr>
          <w:rFonts w:ascii="Times New Roman" w:hAnsi="Times New Roman" w:cs="Times New Roman"/>
          <w:sz w:val="22"/>
          <w:szCs w:val="22"/>
        </w:rPr>
        <w:t xml:space="preserve">began to look at how to improve estimating need for the healthcare workforce </w:t>
      </w:r>
      <w:r w:rsidR="007606D4" w:rsidRPr="00785127">
        <w:rPr>
          <w:rFonts w:ascii="Times New Roman" w:hAnsi="Times New Roman" w:cs="Times New Roman"/>
          <w:sz w:val="22"/>
          <w:szCs w:val="22"/>
        </w:rPr>
        <w:t xml:space="preserve">in the state of Utah </w:t>
      </w:r>
      <w:r w:rsidRPr="00785127">
        <w:rPr>
          <w:rFonts w:ascii="Times New Roman" w:hAnsi="Times New Roman" w:cs="Times New Roman"/>
          <w:sz w:val="22"/>
          <w:szCs w:val="22"/>
        </w:rPr>
        <w:t xml:space="preserve">in a primary care, team-based care delivery setting. </w:t>
      </w:r>
      <w:r w:rsidR="00743F40" w:rsidRPr="00785127">
        <w:rPr>
          <w:rFonts w:ascii="Times New Roman" w:hAnsi="Times New Roman" w:cs="Times New Roman"/>
          <w:sz w:val="22"/>
          <w:szCs w:val="22"/>
        </w:rPr>
        <w:t xml:space="preserve">This effort came together out of requests from state legislators and other policy makers to receive more detailed information about healthcare workforce needs when making decisions about how to allocate government funding for these programs. </w:t>
      </w:r>
      <w:r w:rsidRPr="00785127">
        <w:rPr>
          <w:rFonts w:ascii="Times New Roman" w:hAnsi="Times New Roman" w:cs="Times New Roman"/>
          <w:sz w:val="22"/>
          <w:szCs w:val="22"/>
        </w:rPr>
        <w:t xml:space="preserve">Discussions about sufficient supply of workforce in healthcare have long centered </w:t>
      </w:r>
      <w:proofErr w:type="gramStart"/>
      <w:r w:rsidRPr="00785127">
        <w:rPr>
          <w:rFonts w:ascii="Times New Roman" w:hAnsi="Times New Roman" w:cs="Times New Roman"/>
          <w:sz w:val="22"/>
          <w:szCs w:val="22"/>
        </w:rPr>
        <w:t>around</w:t>
      </w:r>
      <w:proofErr w:type="gramEnd"/>
      <w:r w:rsidRPr="00785127">
        <w:rPr>
          <w:rFonts w:ascii="Times New Roman" w:hAnsi="Times New Roman" w:cs="Times New Roman"/>
          <w:sz w:val="22"/>
          <w:szCs w:val="22"/>
        </w:rPr>
        <w:t xml:space="preserve"> the supply of a </w:t>
      </w:r>
      <w:r w:rsidR="007606D4" w:rsidRPr="00785127">
        <w:rPr>
          <w:rFonts w:ascii="Times New Roman" w:hAnsi="Times New Roman" w:cs="Times New Roman"/>
          <w:sz w:val="22"/>
          <w:szCs w:val="22"/>
        </w:rPr>
        <w:t>single</w:t>
      </w:r>
      <w:r w:rsidRPr="00785127">
        <w:rPr>
          <w:rFonts w:ascii="Times New Roman" w:hAnsi="Times New Roman" w:cs="Times New Roman"/>
          <w:sz w:val="22"/>
          <w:szCs w:val="22"/>
        </w:rPr>
        <w:t xml:space="preserve"> profession to 100,000 population ratio. Federal health professional shortage designations </w:t>
      </w:r>
      <w:r w:rsidR="007606D4" w:rsidRPr="00785127">
        <w:rPr>
          <w:rFonts w:ascii="Times New Roman" w:hAnsi="Times New Roman" w:cs="Times New Roman"/>
          <w:sz w:val="22"/>
          <w:szCs w:val="22"/>
        </w:rPr>
        <w:t xml:space="preserve">as well as many other programs for distributing government resources </w:t>
      </w:r>
      <w:r w:rsidRPr="00785127">
        <w:rPr>
          <w:rFonts w:ascii="Times New Roman" w:hAnsi="Times New Roman" w:cs="Times New Roman"/>
          <w:sz w:val="22"/>
          <w:szCs w:val="22"/>
        </w:rPr>
        <w:t>are based on these ratios. There are two inherent assumptions built in to this type of comparison. The first is that for a given area,</w:t>
      </w:r>
      <w:r w:rsidR="007606D4" w:rsidRPr="00785127">
        <w:rPr>
          <w:rFonts w:ascii="Times New Roman" w:hAnsi="Times New Roman" w:cs="Times New Roman"/>
          <w:sz w:val="22"/>
          <w:szCs w:val="22"/>
        </w:rPr>
        <w:t xml:space="preserve"> current </w:t>
      </w:r>
      <w:r w:rsidRPr="00785127">
        <w:rPr>
          <w:rFonts w:ascii="Times New Roman" w:hAnsi="Times New Roman" w:cs="Times New Roman"/>
          <w:sz w:val="22"/>
          <w:szCs w:val="22"/>
        </w:rPr>
        <w:t>supply equals demand</w:t>
      </w:r>
      <w:r w:rsidR="007606D4" w:rsidRPr="00785127">
        <w:rPr>
          <w:rFonts w:ascii="Times New Roman" w:hAnsi="Times New Roman" w:cs="Times New Roman"/>
          <w:sz w:val="22"/>
          <w:szCs w:val="22"/>
        </w:rPr>
        <w:t>. Projections of future growth are then pegged to maintaining at minimum, the current ratio of each profession to the population.</w:t>
      </w:r>
      <w:r w:rsidRPr="00785127">
        <w:rPr>
          <w:rFonts w:ascii="Times New Roman" w:hAnsi="Times New Roman" w:cs="Times New Roman"/>
          <w:sz w:val="22"/>
          <w:szCs w:val="22"/>
        </w:rPr>
        <w:t xml:space="preserve"> </w:t>
      </w:r>
      <w:r w:rsidR="007606D4" w:rsidRPr="00785127">
        <w:rPr>
          <w:rFonts w:ascii="Times New Roman" w:hAnsi="Times New Roman" w:cs="Times New Roman"/>
          <w:sz w:val="22"/>
          <w:szCs w:val="22"/>
        </w:rPr>
        <w:t>The second is that i</w:t>
      </w:r>
      <w:r w:rsidRPr="00785127">
        <w:rPr>
          <w:rFonts w:ascii="Times New Roman" w:hAnsi="Times New Roman" w:cs="Times New Roman"/>
          <w:sz w:val="22"/>
          <w:szCs w:val="22"/>
        </w:rPr>
        <w:t xml:space="preserve">f the ratio for a given geographic area is lower than another geographical area or the national average then there is </w:t>
      </w:r>
      <w:r w:rsidR="007606D4" w:rsidRPr="00785127">
        <w:rPr>
          <w:rFonts w:ascii="Times New Roman" w:hAnsi="Times New Roman" w:cs="Times New Roman"/>
          <w:sz w:val="22"/>
          <w:szCs w:val="22"/>
        </w:rPr>
        <w:t xml:space="preserve">a shortage of that profession in that area. While calculation of a healthcare profession to 100,000 population is easy to calculate and compare across geographic locations, this approach provides no </w:t>
      </w:r>
      <w:r w:rsidR="004A60E2" w:rsidRPr="00785127">
        <w:rPr>
          <w:rFonts w:ascii="Times New Roman" w:hAnsi="Times New Roman" w:cs="Times New Roman"/>
          <w:sz w:val="22"/>
          <w:szCs w:val="22"/>
        </w:rPr>
        <w:t>consideration for</w:t>
      </w:r>
      <w:r w:rsidR="007606D4" w:rsidRPr="00785127">
        <w:rPr>
          <w:rFonts w:ascii="Times New Roman" w:hAnsi="Times New Roman" w:cs="Times New Roman"/>
          <w:sz w:val="22"/>
          <w:szCs w:val="22"/>
        </w:rPr>
        <w:t xml:space="preserve"> how healthy a given population is, or how efficient the healthcare delivery system is</w:t>
      </w:r>
      <w:r w:rsidR="00743F40" w:rsidRPr="00785127">
        <w:rPr>
          <w:rFonts w:ascii="Times New Roman" w:hAnsi="Times New Roman" w:cs="Times New Roman"/>
          <w:sz w:val="22"/>
          <w:szCs w:val="22"/>
        </w:rPr>
        <w:t xml:space="preserve"> in determining whether or not supply is sufficient to meet population need</w:t>
      </w:r>
      <w:r w:rsidR="007606D4" w:rsidRPr="00785127">
        <w:rPr>
          <w:rFonts w:ascii="Times New Roman" w:hAnsi="Times New Roman" w:cs="Times New Roman"/>
          <w:sz w:val="22"/>
          <w:szCs w:val="22"/>
        </w:rPr>
        <w:t xml:space="preserve">. Especially in context of team-based care delivery. </w:t>
      </w:r>
    </w:p>
    <w:p w:rsidR="008B524E" w:rsidRPr="00785127" w:rsidRDefault="008B524E">
      <w:pPr>
        <w:rPr>
          <w:rFonts w:ascii="Times New Roman" w:hAnsi="Times New Roman" w:cs="Times New Roman"/>
          <w:sz w:val="22"/>
          <w:szCs w:val="22"/>
        </w:rPr>
      </w:pPr>
    </w:p>
    <w:p w:rsidR="00785127" w:rsidRPr="00785127" w:rsidRDefault="00785127">
      <w:pPr>
        <w:rPr>
          <w:rFonts w:ascii="Times New Roman" w:hAnsi="Times New Roman" w:cs="Times New Roman"/>
          <w:sz w:val="22"/>
          <w:szCs w:val="22"/>
        </w:rPr>
      </w:pPr>
      <w:r w:rsidRPr="00785127">
        <w:rPr>
          <w:rFonts w:ascii="Times New Roman" w:hAnsi="Times New Roman" w:cs="Times New Roman"/>
          <w:sz w:val="22"/>
          <w:szCs w:val="22"/>
        </w:rPr>
        <w:t xml:space="preserve">The initial work for the UMEC/AHEC team resulted in identifying a way to </w:t>
      </w:r>
      <w:r w:rsidR="003E0A6A">
        <w:rPr>
          <w:rFonts w:ascii="Times New Roman" w:hAnsi="Times New Roman" w:cs="Times New Roman"/>
          <w:sz w:val="22"/>
          <w:szCs w:val="22"/>
        </w:rPr>
        <w:t>go beyond</w:t>
      </w:r>
      <w:r w:rsidRPr="00785127">
        <w:rPr>
          <w:rFonts w:ascii="Times New Roman" w:hAnsi="Times New Roman" w:cs="Times New Roman"/>
          <w:sz w:val="22"/>
          <w:szCs w:val="22"/>
        </w:rPr>
        <w:t xml:space="preserve"> the metric of provider to population ratios by </w:t>
      </w:r>
      <w:r w:rsidR="008E725A">
        <w:rPr>
          <w:rFonts w:ascii="Times New Roman" w:hAnsi="Times New Roman" w:cs="Times New Roman"/>
          <w:sz w:val="22"/>
          <w:szCs w:val="22"/>
        </w:rPr>
        <w:t>calculating</w:t>
      </w:r>
      <w:r w:rsidRPr="00785127">
        <w:rPr>
          <w:rFonts w:ascii="Times New Roman" w:hAnsi="Times New Roman" w:cs="Times New Roman"/>
          <w:sz w:val="22"/>
          <w:szCs w:val="22"/>
        </w:rPr>
        <w:t xml:space="preserve"> an estimate of FTEs needed to deliver health</w:t>
      </w:r>
      <w:r w:rsidR="003E0A6A">
        <w:rPr>
          <w:rFonts w:ascii="Times New Roman" w:hAnsi="Times New Roman" w:cs="Times New Roman"/>
          <w:sz w:val="22"/>
          <w:szCs w:val="22"/>
        </w:rPr>
        <w:t xml:space="preserve"> </w:t>
      </w:r>
      <w:r w:rsidRPr="00785127">
        <w:rPr>
          <w:rFonts w:ascii="Times New Roman" w:hAnsi="Times New Roman" w:cs="Times New Roman"/>
          <w:sz w:val="22"/>
          <w:szCs w:val="22"/>
        </w:rPr>
        <w:t xml:space="preserve">care across the state </w:t>
      </w:r>
      <w:r w:rsidR="003E0A6A">
        <w:rPr>
          <w:rFonts w:ascii="Times New Roman" w:hAnsi="Times New Roman" w:cs="Times New Roman"/>
          <w:sz w:val="22"/>
          <w:szCs w:val="22"/>
        </w:rPr>
        <w:t xml:space="preserve">based on the needs of the population </w:t>
      </w:r>
      <w:r w:rsidRPr="00785127">
        <w:rPr>
          <w:rFonts w:ascii="Times New Roman" w:hAnsi="Times New Roman" w:cs="Times New Roman"/>
          <w:sz w:val="22"/>
          <w:szCs w:val="22"/>
        </w:rPr>
        <w:t xml:space="preserve">in comparison to the number of FTEs in the current </w:t>
      </w:r>
      <w:r w:rsidR="003E0A6A">
        <w:rPr>
          <w:rFonts w:ascii="Times New Roman" w:hAnsi="Times New Roman" w:cs="Times New Roman"/>
          <w:sz w:val="22"/>
          <w:szCs w:val="22"/>
        </w:rPr>
        <w:t xml:space="preserve">healthcare workforce </w:t>
      </w:r>
      <w:r w:rsidRPr="00785127">
        <w:rPr>
          <w:rFonts w:ascii="Times New Roman" w:hAnsi="Times New Roman" w:cs="Times New Roman"/>
          <w:sz w:val="22"/>
          <w:szCs w:val="22"/>
        </w:rPr>
        <w:t>supply.</w:t>
      </w:r>
    </w:p>
    <w:p w:rsidR="008B524E" w:rsidRPr="00785127" w:rsidRDefault="008B524E">
      <w:pPr>
        <w:rPr>
          <w:rFonts w:ascii="Times New Roman" w:hAnsi="Times New Roman" w:cs="Times New Roman"/>
          <w:sz w:val="22"/>
          <w:szCs w:val="22"/>
        </w:rPr>
      </w:pPr>
      <w:r w:rsidRPr="00785127">
        <w:rPr>
          <w:rFonts w:ascii="Times New Roman" w:hAnsi="Times New Roman" w:cs="Times New Roman"/>
          <w:sz w:val="22"/>
          <w:szCs w:val="22"/>
        </w:rPr>
        <w:t>The team sought to answer four specific questions:</w:t>
      </w:r>
    </w:p>
    <w:p w:rsidR="00ED3F2E" w:rsidRPr="00785127" w:rsidRDefault="00ED3F2E" w:rsidP="008B524E">
      <w:pPr>
        <w:numPr>
          <w:ilvl w:val="0"/>
          <w:numId w:val="1"/>
        </w:numPr>
        <w:rPr>
          <w:rFonts w:ascii="Times New Roman" w:hAnsi="Times New Roman" w:cs="Times New Roman"/>
          <w:sz w:val="22"/>
          <w:szCs w:val="22"/>
        </w:rPr>
      </w:pPr>
      <w:r w:rsidRPr="00785127">
        <w:rPr>
          <w:rFonts w:ascii="Times New Roman" w:hAnsi="Times New Roman" w:cs="Times New Roman"/>
          <w:sz w:val="22"/>
          <w:szCs w:val="22"/>
        </w:rPr>
        <w:t>What are</w:t>
      </w:r>
      <w:r w:rsidR="008B524E" w:rsidRPr="00785127">
        <w:rPr>
          <w:rFonts w:ascii="Times New Roman" w:hAnsi="Times New Roman" w:cs="Times New Roman"/>
          <w:sz w:val="22"/>
          <w:szCs w:val="22"/>
        </w:rPr>
        <w:t xml:space="preserve"> </w:t>
      </w:r>
      <w:r w:rsidRPr="00785127">
        <w:rPr>
          <w:rFonts w:ascii="Times New Roman" w:hAnsi="Times New Roman" w:cs="Times New Roman"/>
          <w:sz w:val="22"/>
          <w:szCs w:val="22"/>
        </w:rPr>
        <w:t xml:space="preserve">the </w:t>
      </w:r>
      <w:r w:rsidRPr="00785127">
        <w:rPr>
          <w:rFonts w:ascii="Times New Roman" w:hAnsi="Times New Roman" w:cs="Times New Roman"/>
          <w:b/>
          <w:bCs/>
          <w:sz w:val="22"/>
          <w:szCs w:val="22"/>
        </w:rPr>
        <w:t>prevalence</w:t>
      </w:r>
      <w:r w:rsidRPr="00785127">
        <w:rPr>
          <w:rFonts w:ascii="Times New Roman" w:hAnsi="Times New Roman" w:cs="Times New Roman"/>
          <w:sz w:val="22"/>
          <w:szCs w:val="22"/>
        </w:rPr>
        <w:t xml:space="preserve"> of Chronic Diseases and </w:t>
      </w:r>
      <w:r w:rsidRPr="00785127">
        <w:rPr>
          <w:rFonts w:ascii="Times New Roman" w:hAnsi="Times New Roman" w:cs="Times New Roman"/>
          <w:b/>
          <w:bCs/>
          <w:sz w:val="22"/>
          <w:szCs w:val="22"/>
        </w:rPr>
        <w:t>incidence</w:t>
      </w:r>
      <w:r w:rsidRPr="00785127">
        <w:rPr>
          <w:rFonts w:ascii="Times New Roman" w:hAnsi="Times New Roman" w:cs="Times New Roman"/>
          <w:sz w:val="22"/>
          <w:szCs w:val="22"/>
        </w:rPr>
        <w:t xml:space="preserve"> of Acute Conditions in the population?</w:t>
      </w:r>
    </w:p>
    <w:p w:rsidR="00ED3F2E" w:rsidRPr="00785127" w:rsidRDefault="00ED3F2E" w:rsidP="008B524E">
      <w:pPr>
        <w:numPr>
          <w:ilvl w:val="0"/>
          <w:numId w:val="1"/>
        </w:numPr>
        <w:rPr>
          <w:rFonts w:ascii="Times New Roman" w:hAnsi="Times New Roman" w:cs="Times New Roman"/>
          <w:sz w:val="22"/>
          <w:szCs w:val="22"/>
        </w:rPr>
      </w:pPr>
      <w:r w:rsidRPr="00785127">
        <w:rPr>
          <w:rFonts w:ascii="Times New Roman" w:hAnsi="Times New Roman" w:cs="Times New Roman"/>
          <w:sz w:val="22"/>
          <w:szCs w:val="22"/>
        </w:rPr>
        <w:t xml:space="preserve">What </w:t>
      </w:r>
      <w:r w:rsidR="008B524E" w:rsidRPr="00785127">
        <w:rPr>
          <w:rFonts w:ascii="Times New Roman" w:hAnsi="Times New Roman" w:cs="Times New Roman"/>
          <w:sz w:val="22"/>
          <w:szCs w:val="22"/>
        </w:rPr>
        <w:t>evidence-based</w:t>
      </w:r>
      <w:r w:rsidRPr="00785127">
        <w:rPr>
          <w:rFonts w:ascii="Times New Roman" w:hAnsi="Times New Roman" w:cs="Times New Roman"/>
          <w:sz w:val="22"/>
          <w:szCs w:val="22"/>
        </w:rPr>
        <w:t xml:space="preserve"> </w:t>
      </w:r>
      <w:r w:rsidRPr="00785127">
        <w:rPr>
          <w:rFonts w:ascii="Times New Roman" w:hAnsi="Times New Roman" w:cs="Times New Roman"/>
          <w:b/>
          <w:bCs/>
          <w:sz w:val="22"/>
          <w:szCs w:val="22"/>
        </w:rPr>
        <w:t>services</w:t>
      </w:r>
      <w:r w:rsidRPr="00785127">
        <w:rPr>
          <w:rFonts w:ascii="Times New Roman" w:hAnsi="Times New Roman" w:cs="Times New Roman"/>
          <w:sz w:val="22"/>
          <w:szCs w:val="22"/>
        </w:rPr>
        <w:t xml:space="preserve"> </w:t>
      </w:r>
      <w:r w:rsidR="00A23BE5">
        <w:rPr>
          <w:rFonts w:ascii="Times New Roman" w:hAnsi="Times New Roman" w:cs="Times New Roman"/>
          <w:sz w:val="22"/>
          <w:szCs w:val="22"/>
        </w:rPr>
        <w:t>for</w:t>
      </w:r>
      <w:r w:rsidRPr="00785127">
        <w:rPr>
          <w:rFonts w:ascii="Times New Roman" w:hAnsi="Times New Roman" w:cs="Times New Roman"/>
          <w:sz w:val="22"/>
          <w:szCs w:val="22"/>
        </w:rPr>
        <w:t xml:space="preserve"> care </w:t>
      </w:r>
      <w:r w:rsidR="00A23BE5">
        <w:rPr>
          <w:rFonts w:ascii="Times New Roman" w:hAnsi="Times New Roman" w:cs="Times New Roman"/>
          <w:sz w:val="22"/>
          <w:szCs w:val="22"/>
        </w:rPr>
        <w:t>of</w:t>
      </w:r>
      <w:r w:rsidRPr="00785127">
        <w:rPr>
          <w:rFonts w:ascii="Times New Roman" w:hAnsi="Times New Roman" w:cs="Times New Roman"/>
          <w:sz w:val="22"/>
          <w:szCs w:val="22"/>
        </w:rPr>
        <w:t xml:space="preserve"> common Chronic and Acute Conditions and for Prevention?</w:t>
      </w:r>
    </w:p>
    <w:p w:rsidR="00ED3F2E" w:rsidRPr="00785127" w:rsidRDefault="00ED3F2E" w:rsidP="008B524E">
      <w:pPr>
        <w:numPr>
          <w:ilvl w:val="0"/>
          <w:numId w:val="1"/>
        </w:numPr>
        <w:rPr>
          <w:rFonts w:ascii="Times New Roman" w:hAnsi="Times New Roman" w:cs="Times New Roman"/>
          <w:sz w:val="22"/>
          <w:szCs w:val="22"/>
        </w:rPr>
      </w:pPr>
      <w:r w:rsidRPr="00785127">
        <w:rPr>
          <w:rFonts w:ascii="Times New Roman" w:hAnsi="Times New Roman" w:cs="Times New Roman"/>
          <w:sz w:val="22"/>
          <w:szCs w:val="22"/>
        </w:rPr>
        <w:t xml:space="preserve">How much </w:t>
      </w:r>
      <w:r w:rsidRPr="00785127">
        <w:rPr>
          <w:rFonts w:ascii="Times New Roman" w:hAnsi="Times New Roman" w:cs="Times New Roman"/>
          <w:b/>
          <w:bCs/>
          <w:sz w:val="22"/>
          <w:szCs w:val="22"/>
        </w:rPr>
        <w:t>time</w:t>
      </w:r>
      <w:r w:rsidRPr="00785127">
        <w:rPr>
          <w:rFonts w:ascii="Times New Roman" w:hAnsi="Times New Roman" w:cs="Times New Roman"/>
          <w:sz w:val="22"/>
          <w:szCs w:val="22"/>
        </w:rPr>
        <w:t xml:space="preserve"> is needed to deliver each of these services?</w:t>
      </w:r>
    </w:p>
    <w:p w:rsidR="008B524E" w:rsidRPr="00785127" w:rsidRDefault="00ED3F2E" w:rsidP="00785127">
      <w:pPr>
        <w:numPr>
          <w:ilvl w:val="0"/>
          <w:numId w:val="1"/>
        </w:numPr>
        <w:rPr>
          <w:rFonts w:ascii="Times New Roman" w:hAnsi="Times New Roman" w:cs="Times New Roman"/>
          <w:sz w:val="22"/>
          <w:szCs w:val="22"/>
        </w:rPr>
      </w:pPr>
      <w:r w:rsidRPr="00785127">
        <w:rPr>
          <w:rFonts w:ascii="Times New Roman" w:hAnsi="Times New Roman" w:cs="Times New Roman"/>
          <w:sz w:val="22"/>
          <w:szCs w:val="22"/>
        </w:rPr>
        <w:t xml:space="preserve">Which </w:t>
      </w:r>
      <w:r w:rsidRPr="00785127">
        <w:rPr>
          <w:rFonts w:ascii="Times New Roman" w:hAnsi="Times New Roman" w:cs="Times New Roman"/>
          <w:b/>
          <w:bCs/>
          <w:sz w:val="22"/>
          <w:szCs w:val="22"/>
        </w:rPr>
        <w:t xml:space="preserve">medical provider </w:t>
      </w:r>
      <w:r w:rsidRPr="00785127">
        <w:rPr>
          <w:rFonts w:ascii="Times New Roman" w:hAnsi="Times New Roman" w:cs="Times New Roman"/>
          <w:sz w:val="22"/>
          <w:szCs w:val="22"/>
        </w:rPr>
        <w:t xml:space="preserve">should deliver each service to optimize cost, quality, and suitability to license/profession in a team context. </w:t>
      </w:r>
    </w:p>
    <w:p w:rsidR="008B524E" w:rsidRPr="00785127" w:rsidRDefault="008B524E">
      <w:pPr>
        <w:rPr>
          <w:rFonts w:ascii="Times New Roman" w:hAnsi="Times New Roman" w:cs="Times New Roman"/>
          <w:sz w:val="22"/>
          <w:szCs w:val="22"/>
        </w:rPr>
      </w:pPr>
    </w:p>
    <w:p w:rsidR="008B524E" w:rsidRPr="00785127" w:rsidRDefault="008B524E" w:rsidP="008B524E">
      <w:pPr>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 xml:space="preserve">The work of </w:t>
      </w:r>
      <w:r w:rsidR="003E0A6A">
        <w:rPr>
          <w:rFonts w:ascii="Times New Roman" w:eastAsia="Times New Roman" w:hAnsi="Times New Roman" w:cs="Times New Roman"/>
          <w:color w:val="000000"/>
          <w:sz w:val="22"/>
          <w:szCs w:val="22"/>
        </w:rPr>
        <w:t>answering these questions aligns nicely with the</w:t>
      </w:r>
      <w:r w:rsidRPr="00785127">
        <w:rPr>
          <w:rFonts w:ascii="Times New Roman" w:eastAsia="Times New Roman" w:hAnsi="Times New Roman" w:cs="Times New Roman"/>
          <w:color w:val="000000"/>
          <w:sz w:val="22"/>
          <w:szCs w:val="22"/>
        </w:rPr>
        <w:t xml:space="preserve"> needs based analytical framework developed by Stephen Birch et al. This framework consists of two independent components, provider supply and provider requirements.</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b/>
          <w:color w:val="000000"/>
          <w:sz w:val="22"/>
          <w:szCs w:val="22"/>
        </w:rPr>
        <w:t>Provider supply</w:t>
      </w:r>
      <w:r w:rsidRPr="00785127">
        <w:rPr>
          <w:rFonts w:ascii="Times New Roman" w:eastAsia="Times New Roman" w:hAnsi="Times New Roman" w:cs="Times New Roman"/>
          <w:color w:val="000000"/>
          <w:sz w:val="22"/>
          <w:szCs w:val="22"/>
        </w:rPr>
        <w:t xml:space="preserve"> </w:t>
      </w:r>
      <w:r w:rsidRPr="00785127">
        <w:rPr>
          <w:rFonts w:ascii="Courier New" w:eastAsia="Times New Roman" w:hAnsi="Courier New" w:cs="Courier New"/>
          <w:color w:val="000000"/>
          <w:sz w:val="22"/>
          <w:szCs w:val="22"/>
        </w:rPr>
        <w:t>﻿</w:t>
      </w:r>
      <w:r w:rsidRPr="00785127">
        <w:rPr>
          <w:rFonts w:ascii="Times New Roman" w:eastAsia="Times New Roman" w:hAnsi="Times New Roman" w:cs="Times New Roman"/>
          <w:color w:val="000000"/>
          <w:sz w:val="22"/>
          <w:szCs w:val="22"/>
        </w:rPr>
        <w:t>measures the number of providers who are (or will be) available to deliver healthcare services to the population. It is the outcome of two determinants in a stock and flow relationship. The stock is represented by the number of individuals licensed in each healthcare profession by age and sex who are available to provide services. The flow is represented by the quantity of input of activities generated from the stock, (</w:t>
      </w:r>
      <w:proofErr w:type="spellStart"/>
      <w:r w:rsidRPr="00785127">
        <w:rPr>
          <w:rFonts w:ascii="Times New Roman" w:eastAsia="Times New Roman" w:hAnsi="Times New Roman" w:cs="Times New Roman"/>
          <w:color w:val="000000"/>
          <w:sz w:val="22"/>
          <w:szCs w:val="22"/>
        </w:rPr>
        <w:t>eg</w:t>
      </w:r>
      <w:proofErr w:type="spellEnd"/>
      <w:r w:rsidRPr="00785127">
        <w:rPr>
          <w:rFonts w:ascii="Times New Roman" w:eastAsia="Times New Roman" w:hAnsi="Times New Roman" w:cs="Times New Roman"/>
          <w:color w:val="000000"/>
          <w:sz w:val="22"/>
          <w:szCs w:val="22"/>
        </w:rPr>
        <w:t xml:space="preserve">, time spent in the production of services). </w:t>
      </w:r>
    </w:p>
    <w:p w:rsidR="008B524E" w:rsidRPr="00785127" w:rsidRDefault="008B524E" w:rsidP="008B524E">
      <w:pPr>
        <w:rPr>
          <w:rFonts w:ascii="Times New Roman" w:eastAsia="Times New Roman" w:hAnsi="Times New Roman" w:cs="Times New Roman"/>
          <w:color w:val="000000"/>
          <w:sz w:val="22"/>
          <w:szCs w:val="22"/>
        </w:rPr>
      </w:pPr>
      <w:r w:rsidRPr="00785127">
        <w:rPr>
          <w:rFonts w:ascii="Courier New" w:eastAsia="Times New Roman" w:hAnsi="Courier New" w:cs="Courier New"/>
          <w:color w:val="000000"/>
          <w:sz w:val="22"/>
          <w:szCs w:val="22"/>
        </w:rPr>
        <w:t>﻿</w:t>
      </w:r>
      <w:r w:rsidRPr="00785127">
        <w:rPr>
          <w:rFonts w:ascii="Times New Roman" w:eastAsia="Times New Roman" w:hAnsi="Times New Roman" w:cs="Times New Roman"/>
          <w:color w:val="000000"/>
          <w:sz w:val="22"/>
          <w:szCs w:val="22"/>
        </w:rPr>
        <w:t>The flow of activities depends on the proportion of the current stock that is active in the provision of healthcare (</w:t>
      </w:r>
      <w:proofErr w:type="spellStart"/>
      <w:r w:rsidRPr="00785127">
        <w:rPr>
          <w:rFonts w:ascii="Times New Roman" w:eastAsia="Times New Roman" w:hAnsi="Times New Roman" w:cs="Times New Roman"/>
          <w:color w:val="000000"/>
          <w:sz w:val="22"/>
          <w:szCs w:val="22"/>
        </w:rPr>
        <w:t>ie</w:t>
      </w:r>
      <w:proofErr w:type="spellEnd"/>
      <w:r w:rsidRPr="00785127">
        <w:rPr>
          <w:rFonts w:ascii="Times New Roman" w:eastAsia="Times New Roman" w:hAnsi="Times New Roman" w:cs="Times New Roman"/>
          <w:color w:val="000000"/>
          <w:sz w:val="22"/>
          <w:szCs w:val="22"/>
        </w:rPr>
        <w:t>, the participation rate) and the level of activity or hours spent in delivering services by those participating in the provision of healthcare (</w:t>
      </w:r>
      <w:proofErr w:type="spellStart"/>
      <w:r w:rsidRPr="00785127">
        <w:rPr>
          <w:rFonts w:ascii="Times New Roman" w:eastAsia="Times New Roman" w:hAnsi="Times New Roman" w:cs="Times New Roman"/>
          <w:color w:val="000000"/>
          <w:sz w:val="22"/>
          <w:szCs w:val="22"/>
        </w:rPr>
        <w:t>ie</w:t>
      </w:r>
      <w:proofErr w:type="spellEnd"/>
      <w:r w:rsidRPr="00785127">
        <w:rPr>
          <w:rFonts w:ascii="Times New Roman" w:eastAsia="Times New Roman" w:hAnsi="Times New Roman" w:cs="Times New Roman"/>
          <w:color w:val="000000"/>
          <w:sz w:val="22"/>
          <w:szCs w:val="22"/>
        </w:rPr>
        <w:t>, the activity rate).</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b/>
          <w:color w:val="000000"/>
          <w:sz w:val="22"/>
          <w:szCs w:val="22"/>
        </w:rPr>
        <w:t>Provider requirements</w:t>
      </w:r>
      <w:r w:rsidRPr="00785127">
        <w:rPr>
          <w:rFonts w:ascii="Times New Roman" w:eastAsia="Times New Roman" w:hAnsi="Times New Roman" w:cs="Times New Roman"/>
          <w:color w:val="000000"/>
          <w:sz w:val="22"/>
          <w:szCs w:val="22"/>
        </w:rPr>
        <w:t xml:space="preserve"> measures the number of providers required to ensure sufficient “flow” of healthcare services to meet the needs of the population. Birch points out that </w:t>
      </w:r>
      <w:r w:rsidRPr="00785127">
        <w:rPr>
          <w:rFonts w:ascii="Courier New" w:eastAsia="Times New Roman" w:hAnsi="Courier New" w:cs="Courier New"/>
          <w:color w:val="000000"/>
          <w:sz w:val="22"/>
          <w:szCs w:val="22"/>
        </w:rPr>
        <w:t>﻿</w:t>
      </w:r>
      <w:r w:rsidRPr="00785127">
        <w:rPr>
          <w:rFonts w:ascii="Times New Roman" w:eastAsia="Times New Roman" w:hAnsi="Times New Roman" w:cs="Times New Roman"/>
          <w:color w:val="000000"/>
          <w:sz w:val="22"/>
          <w:szCs w:val="22"/>
        </w:rPr>
        <w:t xml:space="preserve">traditional approaches to estimating the required number of FTE providers (N) have largely been based on an implicit analytical framework of just two elements—the population demography multiplied by the current level of providers in the population, represented in the equation:  </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 xml:space="preserve">N = (providers/population) × (population size). </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Because service requirements and number of required providers vary according to age and gender mix of the population, requirements must be calculated for each age/gender group and then summed to arrive at total providers required (N).</w:t>
      </w:r>
    </w:p>
    <w:p w:rsidR="008B524E" w:rsidRPr="00785127" w:rsidRDefault="008B524E" w:rsidP="008B524E">
      <w:pPr>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 xml:space="preserve">Because need for care in the population represents the most appropriate approach to determining provider requirements, Birch explains that in order to introduce need for care into the calculation, that the provider/population variable must be further disaggregated. The equation becomes providers per services multiplied by services needed to address a given condition, multiplied by needs in the population, multiplied by the population size. </w:t>
      </w:r>
      <w:r w:rsidRPr="00785127">
        <w:rPr>
          <w:rFonts w:ascii="Courier New" w:eastAsia="Times New Roman" w:hAnsi="Courier New" w:cs="Courier New"/>
          <w:color w:val="000000"/>
          <w:sz w:val="22"/>
          <w:szCs w:val="22"/>
        </w:rPr>
        <w:t>﻿</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 xml:space="preserve">N = (provider/services) × (services/need) ×(needs/population) × (population size)    </w:t>
      </w:r>
    </w:p>
    <w:p w:rsidR="008B524E" w:rsidRPr="00785127" w:rsidRDefault="008B524E" w:rsidP="008B524E">
      <w:pPr>
        <w:spacing w:before="120"/>
        <w:rPr>
          <w:rFonts w:ascii="Times New Roman" w:eastAsia="Times New Roman" w:hAnsi="Times New Roman" w:cs="Times New Roman"/>
          <w:color w:val="000000"/>
          <w:sz w:val="22"/>
          <w:szCs w:val="22"/>
        </w:rPr>
      </w:pPr>
      <w:r w:rsidRPr="00785127">
        <w:rPr>
          <w:rFonts w:ascii="Times New Roman" w:eastAsia="Times New Roman" w:hAnsi="Times New Roman" w:cs="Times New Roman"/>
          <w:color w:val="000000"/>
          <w:sz w:val="22"/>
          <w:szCs w:val="22"/>
        </w:rPr>
        <w:t>Each expression in the equation represents a separate determinant of provider requirements (N). These determinants are as follows:</w:t>
      </w:r>
    </w:p>
    <w:p w:rsidR="008B524E" w:rsidRPr="00785127" w:rsidRDefault="008B524E" w:rsidP="008B524E">
      <w:pPr>
        <w:rPr>
          <w:rFonts w:ascii="Times New Roman" w:eastAsia="Times New Roman" w:hAnsi="Times New Roman" w:cs="Times New Roman"/>
          <w:sz w:val="22"/>
          <w:szCs w:val="22"/>
        </w:rPr>
      </w:pPr>
      <w:r w:rsidRPr="00785127">
        <w:rPr>
          <w:rFonts w:ascii="Times New Roman" w:eastAsia="Times New Roman" w:hAnsi="Times New Roman" w:cs="Times New Roman"/>
          <w:b/>
          <w:color w:val="000000"/>
          <w:sz w:val="22"/>
          <w:szCs w:val="22"/>
        </w:rPr>
        <w:t>Demography:</w:t>
      </w:r>
      <w:r w:rsidRPr="00785127">
        <w:rPr>
          <w:rFonts w:ascii="Times New Roman" w:eastAsia="Times New Roman" w:hAnsi="Times New Roman" w:cs="Times New Roman"/>
          <w:color w:val="000000"/>
          <w:sz w:val="22"/>
          <w:szCs w:val="22"/>
        </w:rPr>
        <w:t xml:space="preserve"> the size of the population being served.</w:t>
      </w:r>
    </w:p>
    <w:p w:rsidR="008B524E" w:rsidRPr="00785127" w:rsidRDefault="008B524E" w:rsidP="008B524E">
      <w:pPr>
        <w:rPr>
          <w:rFonts w:ascii="Times New Roman" w:eastAsia="Times New Roman" w:hAnsi="Times New Roman" w:cs="Times New Roman"/>
          <w:sz w:val="22"/>
          <w:szCs w:val="22"/>
        </w:rPr>
      </w:pPr>
      <w:r w:rsidRPr="00785127">
        <w:rPr>
          <w:rFonts w:ascii="Times New Roman" w:eastAsia="Times New Roman" w:hAnsi="Times New Roman" w:cs="Times New Roman"/>
          <w:b/>
          <w:color w:val="000000"/>
          <w:sz w:val="22"/>
          <w:szCs w:val="22"/>
        </w:rPr>
        <w:t>Epidemiology:</w:t>
      </w:r>
      <w:r w:rsidRPr="00785127">
        <w:rPr>
          <w:rFonts w:ascii="Times New Roman" w:eastAsia="Times New Roman" w:hAnsi="Times New Roman" w:cs="Times New Roman"/>
          <w:color w:val="000000"/>
          <w:sz w:val="22"/>
          <w:szCs w:val="22"/>
        </w:rPr>
        <w:t xml:space="preserve"> the distribution of health and illness as well as risk factors for future illness in the population (needs/population).</w:t>
      </w:r>
    </w:p>
    <w:p w:rsidR="008B524E" w:rsidRPr="00785127" w:rsidRDefault="008B524E" w:rsidP="008B524E">
      <w:pPr>
        <w:rPr>
          <w:rFonts w:ascii="Times New Roman" w:eastAsia="Times New Roman" w:hAnsi="Times New Roman" w:cs="Times New Roman"/>
          <w:sz w:val="22"/>
          <w:szCs w:val="22"/>
        </w:rPr>
      </w:pPr>
      <w:r w:rsidRPr="00785127">
        <w:rPr>
          <w:rFonts w:ascii="Times New Roman" w:eastAsia="Times New Roman" w:hAnsi="Times New Roman" w:cs="Times New Roman"/>
          <w:b/>
          <w:color w:val="000000"/>
          <w:sz w:val="22"/>
          <w:szCs w:val="22"/>
        </w:rPr>
        <w:t>Level of service:</w:t>
      </w:r>
      <w:r w:rsidRPr="00785127">
        <w:rPr>
          <w:rFonts w:ascii="Times New Roman" w:eastAsia="Times New Roman" w:hAnsi="Times New Roman" w:cs="Times New Roman"/>
          <w:color w:val="000000"/>
          <w:sz w:val="22"/>
          <w:szCs w:val="22"/>
        </w:rPr>
        <w:t xml:space="preserve"> the amount and type of health care services planned to be provided for different levels of health, illness or risk of illness (services/need).</w:t>
      </w:r>
    </w:p>
    <w:p w:rsidR="008B524E" w:rsidRPr="00785127" w:rsidRDefault="008B524E" w:rsidP="008B524E">
      <w:pPr>
        <w:rPr>
          <w:rFonts w:ascii="Times New Roman" w:eastAsia="Times New Roman" w:hAnsi="Times New Roman" w:cs="Times New Roman"/>
          <w:sz w:val="22"/>
          <w:szCs w:val="22"/>
        </w:rPr>
      </w:pPr>
      <w:r w:rsidRPr="00785127">
        <w:rPr>
          <w:rFonts w:ascii="Times New Roman" w:eastAsia="Times New Roman" w:hAnsi="Times New Roman" w:cs="Times New Roman"/>
          <w:b/>
          <w:color w:val="000000"/>
          <w:sz w:val="22"/>
          <w:szCs w:val="22"/>
        </w:rPr>
        <w:lastRenderedPageBreak/>
        <w:t>Productivity:</w:t>
      </w:r>
      <w:r w:rsidRPr="00785127">
        <w:rPr>
          <w:rFonts w:ascii="Times New Roman" w:eastAsia="Times New Roman" w:hAnsi="Times New Roman" w:cs="Times New Roman"/>
          <w:color w:val="000000"/>
          <w:sz w:val="22"/>
          <w:szCs w:val="22"/>
        </w:rPr>
        <w:t xml:space="preserve"> the quantity of Full Time Equivalent (FTE) providers required to deliver a given level and mix of services (provider/services).</w:t>
      </w:r>
    </w:p>
    <w:p w:rsidR="00743F40" w:rsidRDefault="00743F40">
      <w:pPr>
        <w:rPr>
          <w:rFonts w:ascii="Times New Roman" w:hAnsi="Times New Roman" w:cs="Times New Roman"/>
          <w:sz w:val="22"/>
          <w:szCs w:val="22"/>
        </w:rPr>
      </w:pPr>
      <w:r w:rsidRPr="00785127">
        <w:rPr>
          <w:rFonts w:ascii="Times New Roman" w:hAnsi="Times New Roman" w:cs="Times New Roman"/>
          <w:sz w:val="22"/>
          <w:szCs w:val="22"/>
        </w:rPr>
        <w:t xml:space="preserve"> </w:t>
      </w:r>
    </w:p>
    <w:p w:rsidR="008E725A" w:rsidRDefault="008E725A">
      <w:pPr>
        <w:rPr>
          <w:rFonts w:ascii="Times New Roman" w:hAnsi="Times New Roman" w:cs="Times New Roman"/>
          <w:sz w:val="22"/>
          <w:szCs w:val="22"/>
        </w:rPr>
      </w:pPr>
      <w:r>
        <w:rPr>
          <w:rFonts w:ascii="Times New Roman" w:hAnsi="Times New Roman" w:cs="Times New Roman"/>
          <w:sz w:val="22"/>
          <w:szCs w:val="22"/>
        </w:rPr>
        <w:t>Utah sources for data to describe these determinants were identified</w:t>
      </w:r>
      <w:r w:rsidR="00DD4F3E">
        <w:rPr>
          <w:rFonts w:ascii="Times New Roman" w:hAnsi="Times New Roman" w:cs="Times New Roman"/>
          <w:sz w:val="22"/>
          <w:szCs w:val="22"/>
        </w:rPr>
        <w:t xml:space="preserve"> by the UMEC/AHEC team</w:t>
      </w:r>
      <w:r>
        <w:rPr>
          <w:rFonts w:ascii="Times New Roman" w:hAnsi="Times New Roman" w:cs="Times New Roman"/>
          <w:sz w:val="22"/>
          <w:szCs w:val="22"/>
        </w:rPr>
        <w:t xml:space="preserve">. </w:t>
      </w:r>
    </w:p>
    <w:p w:rsidR="00966369" w:rsidRPr="00966369" w:rsidRDefault="00966369">
      <w:pPr>
        <w:rPr>
          <w:rFonts w:ascii="Times New Roman" w:eastAsia="Times New Roman" w:hAnsi="Times New Roman" w:cs="Times New Roman"/>
          <w:color w:val="000000"/>
          <w:sz w:val="22"/>
          <w:szCs w:val="22"/>
          <w:u w:val="single"/>
        </w:rPr>
      </w:pPr>
      <w:r w:rsidRPr="00966369">
        <w:rPr>
          <w:rFonts w:ascii="Times New Roman" w:eastAsia="Times New Roman" w:hAnsi="Times New Roman" w:cs="Times New Roman"/>
          <w:b/>
          <w:color w:val="000000"/>
          <w:sz w:val="22"/>
          <w:szCs w:val="22"/>
          <w:u w:val="single"/>
        </w:rPr>
        <w:t>Demography</w:t>
      </w:r>
      <w:r w:rsidR="008E725A" w:rsidRPr="00966369">
        <w:rPr>
          <w:rFonts w:ascii="Times New Roman" w:eastAsia="Times New Roman" w:hAnsi="Times New Roman" w:cs="Times New Roman"/>
          <w:color w:val="000000"/>
          <w:sz w:val="22"/>
          <w:szCs w:val="22"/>
          <w:u w:val="single"/>
        </w:rPr>
        <w:t xml:space="preserve"> </w:t>
      </w:r>
    </w:p>
    <w:p w:rsidR="008E725A" w:rsidRPr="008E725A" w:rsidRDefault="00966369">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These </w:t>
      </w:r>
      <w:r w:rsidR="008E725A" w:rsidRPr="00D11809">
        <w:rPr>
          <w:rFonts w:ascii="Times New Roman" w:eastAsia="Times New Roman" w:hAnsi="Times New Roman" w:cs="Times New Roman"/>
          <w:color w:val="000000"/>
          <w:sz w:val="22"/>
          <w:szCs w:val="22"/>
        </w:rPr>
        <w:t xml:space="preserve">estimates are produced through projections at the state level based off of the decennial federal census. </w:t>
      </w:r>
      <w:r w:rsidR="008E725A">
        <w:rPr>
          <w:rFonts w:ascii="Times New Roman" w:eastAsia="Times New Roman" w:hAnsi="Times New Roman" w:cs="Times New Roman"/>
          <w:color w:val="000000"/>
          <w:sz w:val="22"/>
          <w:szCs w:val="22"/>
        </w:rPr>
        <w:t xml:space="preserve">Population numbers are broken down by age, gender and geography. </w:t>
      </w:r>
      <w:r w:rsidR="008E725A" w:rsidRPr="00D11809">
        <w:rPr>
          <w:rFonts w:ascii="Times New Roman" w:eastAsia="Times New Roman" w:hAnsi="Times New Roman" w:cs="Times New Roman"/>
          <w:color w:val="000000"/>
          <w:sz w:val="22"/>
          <w:szCs w:val="22"/>
        </w:rPr>
        <w:t>These population projections are broadly trusted and widely used by every industry as the basis for their own planning and projections. They are used to determine funding for transportation, in</w:t>
      </w:r>
      <w:r w:rsidR="008E725A">
        <w:rPr>
          <w:rFonts w:ascii="Times New Roman" w:eastAsia="Times New Roman" w:hAnsi="Times New Roman" w:cs="Times New Roman"/>
          <w:color w:val="000000"/>
          <w:sz w:val="22"/>
          <w:szCs w:val="22"/>
        </w:rPr>
        <w:t>frastructure, city planning etc.</w:t>
      </w:r>
      <w:r w:rsidR="008E725A" w:rsidRPr="00D11809">
        <w:rPr>
          <w:rFonts w:ascii="Times New Roman" w:eastAsia="Times New Roman" w:hAnsi="Times New Roman" w:cs="Times New Roman"/>
          <w:color w:val="000000"/>
          <w:sz w:val="22"/>
          <w:szCs w:val="22"/>
        </w:rPr>
        <w:t xml:space="preserve"> In Utah these projections are produced by the </w:t>
      </w:r>
      <w:proofErr w:type="spellStart"/>
      <w:r w:rsidR="008E725A" w:rsidRPr="00D11809">
        <w:rPr>
          <w:rFonts w:ascii="Times New Roman" w:eastAsia="Times New Roman" w:hAnsi="Times New Roman" w:cs="Times New Roman"/>
          <w:color w:val="000000"/>
          <w:sz w:val="22"/>
          <w:szCs w:val="22"/>
        </w:rPr>
        <w:t>Kem</w:t>
      </w:r>
      <w:proofErr w:type="spellEnd"/>
      <w:r w:rsidR="008E725A" w:rsidRPr="00D11809">
        <w:rPr>
          <w:rFonts w:ascii="Times New Roman" w:eastAsia="Times New Roman" w:hAnsi="Times New Roman" w:cs="Times New Roman"/>
          <w:color w:val="000000"/>
          <w:sz w:val="22"/>
          <w:szCs w:val="22"/>
        </w:rPr>
        <w:t xml:space="preserve"> C</w:t>
      </w:r>
      <w:r w:rsidR="008E725A">
        <w:rPr>
          <w:rFonts w:ascii="Times New Roman" w:eastAsia="Times New Roman" w:hAnsi="Times New Roman" w:cs="Times New Roman"/>
          <w:color w:val="000000"/>
          <w:sz w:val="22"/>
          <w:szCs w:val="22"/>
        </w:rPr>
        <w:t>.</w:t>
      </w:r>
      <w:r w:rsidR="008E725A" w:rsidRPr="00D11809">
        <w:rPr>
          <w:rFonts w:ascii="Times New Roman" w:eastAsia="Times New Roman" w:hAnsi="Times New Roman" w:cs="Times New Roman"/>
          <w:color w:val="000000"/>
          <w:sz w:val="22"/>
          <w:szCs w:val="22"/>
        </w:rPr>
        <w:t xml:space="preserve"> Gardiner Policy Institute at the University of Utah Eccles School of Business.</w:t>
      </w:r>
    </w:p>
    <w:p w:rsidR="00966369" w:rsidRDefault="00DD4F3E" w:rsidP="008E725A">
      <w:pPr>
        <w:pStyle w:val="NormalWeb"/>
        <w:spacing w:before="120" w:beforeAutospacing="0" w:after="0" w:afterAutospacing="0"/>
        <w:rPr>
          <w:color w:val="000000"/>
          <w:sz w:val="22"/>
          <w:szCs w:val="22"/>
        </w:rPr>
      </w:pPr>
      <w:r w:rsidRPr="00966369">
        <w:rPr>
          <w:b/>
          <w:color w:val="000000"/>
          <w:sz w:val="22"/>
          <w:szCs w:val="22"/>
          <w:u w:val="single"/>
        </w:rPr>
        <w:t>Epidemiology</w:t>
      </w:r>
      <w:r w:rsidR="008E725A" w:rsidRPr="00D11809">
        <w:rPr>
          <w:color w:val="000000"/>
          <w:sz w:val="22"/>
          <w:szCs w:val="22"/>
        </w:rPr>
        <w:t xml:space="preserve"> </w:t>
      </w:r>
    </w:p>
    <w:p w:rsidR="008E725A" w:rsidRPr="00CA4C5D" w:rsidRDefault="00966369" w:rsidP="00966369">
      <w:pPr>
        <w:pStyle w:val="NormalWeb"/>
        <w:spacing w:before="0" w:beforeAutospacing="0" w:after="0" w:afterAutospacing="0"/>
      </w:pPr>
      <w:r>
        <w:rPr>
          <w:color w:val="000000"/>
          <w:sz w:val="22"/>
          <w:szCs w:val="22"/>
        </w:rPr>
        <w:t>Because different people have more likelihood to face specific health issues through their lives, illness</w:t>
      </w:r>
      <w:r w:rsidR="008E725A" w:rsidRPr="00D11809">
        <w:rPr>
          <w:color w:val="000000"/>
          <w:sz w:val="22"/>
          <w:szCs w:val="22"/>
        </w:rPr>
        <w:t xml:space="preserve"> must be described in categories that match population categories</w:t>
      </w:r>
      <w:r w:rsidR="008E725A">
        <w:rPr>
          <w:color w:val="000000"/>
          <w:sz w:val="22"/>
          <w:szCs w:val="22"/>
        </w:rPr>
        <w:t xml:space="preserve"> (age, gender and geography)</w:t>
      </w:r>
      <w:r w:rsidR="008E725A" w:rsidRPr="00D11809">
        <w:rPr>
          <w:color w:val="000000"/>
          <w:sz w:val="22"/>
          <w:szCs w:val="22"/>
        </w:rPr>
        <w:t xml:space="preserve">. </w:t>
      </w:r>
      <w:r w:rsidR="009868E0" w:rsidRPr="00D11809">
        <w:rPr>
          <w:color w:val="000000"/>
          <w:sz w:val="22"/>
          <w:szCs w:val="22"/>
        </w:rPr>
        <w:t xml:space="preserve">Initial exploratory work with the state’s All Payers Claim Database (APCD) was completed by UMEC and AHEC staff in cooperation with the APCD administrators from the Utah Department of Health to determine possible usefulness of APCD data as a source for the model. The APCD is a large </w:t>
      </w:r>
      <w:r w:rsidR="009868E0" w:rsidRPr="00162D04">
        <w:rPr>
          <w:color w:val="000000"/>
          <w:sz w:val="22"/>
          <w:szCs w:val="22"/>
        </w:rPr>
        <w:t>state-maintained</w:t>
      </w:r>
      <w:r w:rsidR="009868E0" w:rsidRPr="00D11809">
        <w:rPr>
          <w:color w:val="000000"/>
          <w:sz w:val="22"/>
          <w:szCs w:val="22"/>
        </w:rPr>
        <w:t xml:space="preserve"> database that includes m</w:t>
      </w:r>
      <w:r w:rsidR="009868E0" w:rsidRPr="00D11809">
        <w:rPr>
          <w:color w:val="222222"/>
          <w:sz w:val="22"/>
          <w:szCs w:val="22"/>
          <w:shd w:val="clear" w:color="auto" w:fill="FFFFFF"/>
        </w:rPr>
        <w:t xml:space="preserve">edical claims, pharmacy claims, dental claims, and eligibility and provider files collected from private and public payers. APCD data are reported directly by insurers to States, usually as part of a State mandate. As of the most current estimate, Utah’s APCD covers an estimated 63- 75% of the state’s entire population. This includes Medicare, Medicaid, CHIP, commercial, etc. The APCD contains between 72-91% of Utah’s commercial/employer coverage. The population coverage of the APCD is constantly increasing. </w:t>
      </w:r>
      <w:r w:rsidR="009868E0">
        <w:rPr>
          <w:color w:val="222222"/>
          <w:sz w:val="22"/>
          <w:szCs w:val="22"/>
          <w:shd w:val="clear" w:color="auto" w:fill="FFFFFF"/>
        </w:rPr>
        <w:t xml:space="preserve">Claims in the data have all been processed and adjudicated by their respective insurance company. Data processing vendors who clean the received insurance data and aggregate it into the form required by APCD also use a suite of hundreds of edit checks on the data. Files that do not pass the edit checks are not accepted into the database. </w:t>
      </w:r>
      <w:r w:rsidR="009868E0" w:rsidRPr="00D11809">
        <w:rPr>
          <w:color w:val="222222"/>
          <w:sz w:val="22"/>
          <w:szCs w:val="22"/>
          <w:shd w:val="clear" w:color="auto" w:fill="FFFFFF"/>
        </w:rPr>
        <w:t>With a documented approach to how to use this data, the usefulness of the APCD will increase with each update to the data. Work has already been done to establish access to this data by the UMEC to perform the required analysis.</w:t>
      </w:r>
      <w:r w:rsidR="009868E0">
        <w:rPr>
          <w:color w:val="222222"/>
          <w:sz w:val="22"/>
          <w:szCs w:val="22"/>
          <w:shd w:val="clear" w:color="auto" w:fill="FFFFFF"/>
        </w:rPr>
        <w:t xml:space="preserve"> Data accessed by the UMEC from the APCD is strictly controlled and defined by a specific set of variables that the UMEC has been granted access to.  The requested data is stored in a SQL database for analysis. Code used to query the data will be </w:t>
      </w:r>
      <w:r w:rsidR="009868E0">
        <w:rPr>
          <w:noProof/>
          <w:color w:val="222222"/>
          <w:sz w:val="22"/>
          <w:szCs w:val="22"/>
        </w:rPr>
        <mc:AlternateContent>
          <mc:Choice Requires="wpg">
            <w:drawing>
              <wp:anchor distT="0" distB="0" distL="114300" distR="114300" simplePos="0" relativeHeight="251659264" behindDoc="0" locked="0" layoutInCell="1" allowOverlap="1" wp14:anchorId="64361355" wp14:editId="09908B22">
                <wp:simplePos x="0" y="0"/>
                <wp:positionH relativeFrom="column">
                  <wp:posOffset>4550410</wp:posOffset>
                </wp:positionH>
                <wp:positionV relativeFrom="paragraph">
                  <wp:posOffset>977900</wp:posOffset>
                </wp:positionV>
                <wp:extent cx="2348865" cy="2218690"/>
                <wp:effectExtent l="12700" t="0" r="0" b="3810"/>
                <wp:wrapSquare wrapText="bothSides"/>
                <wp:docPr id="14" name="Group 14"/>
                <wp:cNvGraphicFramePr/>
                <a:graphic xmlns:a="http://schemas.openxmlformats.org/drawingml/2006/main">
                  <a:graphicData uri="http://schemas.microsoft.com/office/word/2010/wordprocessingGroup">
                    <wpg:wgp>
                      <wpg:cNvGrpSpPr/>
                      <wpg:grpSpPr>
                        <a:xfrm>
                          <a:off x="0" y="0"/>
                          <a:ext cx="2348865" cy="2218690"/>
                          <a:chOff x="0" y="0"/>
                          <a:chExt cx="2349234" cy="2219089"/>
                        </a:xfrm>
                      </wpg:grpSpPr>
                      <pic:pic xmlns:pic="http://schemas.openxmlformats.org/drawingml/2006/picture">
                        <pic:nvPicPr>
                          <pic:cNvPr id="1" name="tabl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6E4F5C-96ED-0540-B373-9CD4429C8DF1}"/>
                              </a:ext>
                            </a:extLst>
                          </pic:cNvPr>
                          <pic:cNvPicPr>
                            <a:picLocks noChangeAspect="1"/>
                          </pic:cNvPicPr>
                        </pic:nvPicPr>
                        <pic:blipFill>
                          <a:blip r:embed="rId8"/>
                          <a:stretch>
                            <a:fillRect/>
                          </a:stretch>
                        </pic:blipFill>
                        <pic:spPr>
                          <a:xfrm>
                            <a:off x="170121" y="223284"/>
                            <a:ext cx="2062480" cy="1995805"/>
                          </a:xfrm>
                          <a:prstGeom prst="rect">
                            <a:avLst/>
                          </a:prstGeom>
                        </pic:spPr>
                      </pic:pic>
                      <wpg:grpSp>
                        <wpg:cNvPr id="2" name="Group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DB2F22-96DD-F746-8FA2-70FAB53AABE5}"/>
                            </a:ext>
                          </a:extLst>
                        </wpg:cNvPr>
                        <wpg:cNvGrpSpPr/>
                        <wpg:grpSpPr>
                          <a:xfrm>
                            <a:off x="0" y="393405"/>
                            <a:ext cx="210185" cy="1562735"/>
                            <a:chOff x="0" y="376405"/>
                            <a:chExt cx="938954" cy="3803430"/>
                          </a:xfrm>
                        </wpg:grpSpPr>
                        <wpg:grpSp>
                          <wpg:cNvPr id="3" name="Group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A7588-E2B4-9C40-B633-97B526B21988}"/>
                              </a:ext>
                            </a:extLst>
                          </wpg:cNvPr>
                          <wpg:cNvGrpSpPr/>
                          <wpg:grpSpPr>
                            <a:xfrm rot="10800000">
                              <a:off x="0" y="376405"/>
                              <a:ext cx="935801" cy="3803430"/>
                              <a:chOff x="0" y="376405"/>
                              <a:chExt cx="935801" cy="3803430"/>
                            </a:xfrm>
                          </wpg:grpSpPr>
                          <wps:wsp>
                            <wps:cNvPr id="8" name="Straight Arrow Connector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460C78-1D15-024E-8B8C-D0FF2284774A}"/>
                                </a:ext>
                              </a:extLst>
                            </wps:cNvPr>
                            <wps:cNvCnPr>
                              <a:cxnSpLocks/>
                            </wps:cNvCnPr>
                            <wps:spPr>
                              <a:xfrm flipH="1">
                                <a:off x="0" y="376405"/>
                                <a:ext cx="904999"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B1BF2B-7F2B-574F-93DB-18FB94BD6778}"/>
                                </a:ext>
                              </a:extLst>
                            </wps:cNvPr>
                            <wps:cNvCnPr>
                              <a:cxnSpLocks/>
                            </wps:cNvCnPr>
                            <wps:spPr>
                              <a:xfrm flipH="1">
                                <a:off x="30802" y="4179835"/>
                                <a:ext cx="904999"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Connector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FC50B0-553F-E643-95FE-16F9C67A52BC}"/>
                                </a:ext>
                              </a:extLst>
                            </wps:cNvPr>
                            <wps:cNvCnPr>
                              <a:cxnSpLocks/>
                            </wps:cNvCnPr>
                            <wps:spPr>
                              <a:xfrm>
                                <a:off x="904999" y="395309"/>
                                <a:ext cx="30802" cy="3784526"/>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grpSp>
                          <wpg:cNvPr id="4" name="Group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5F9F16-7C02-E845-9FE9-29358339650E}"/>
                              </a:ext>
                            </a:extLst>
                          </wpg:cNvPr>
                          <wpg:cNvGrpSpPr/>
                          <wpg:grpSpPr>
                            <a:xfrm rot="10800000">
                              <a:off x="270925" y="577745"/>
                              <a:ext cx="668029" cy="2013654"/>
                              <a:chOff x="270925" y="577748"/>
                              <a:chExt cx="668029" cy="3791730"/>
                            </a:xfrm>
                          </wpg:grpSpPr>
                          <wps:wsp>
                            <wps:cNvPr id="5" name="Straight Arrow Connector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913E4-6A96-F344-BA38-D9F6E9D2E74F}"/>
                                </a:ext>
                              </a:extLst>
                            </wps:cNvPr>
                            <wps:cNvCnPr>
                              <a:cxnSpLocks/>
                            </wps:cNvCnPr>
                            <wps:spPr>
                              <a:xfrm rot="10800000" flipV="1">
                                <a:off x="270925" y="577748"/>
                                <a:ext cx="640080" cy="16691"/>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BF6DF9-243E-5943-9B30-42601C34DA16}"/>
                                </a:ext>
                              </a:extLst>
                            </wps:cNvPr>
                            <wps:cNvCnPr>
                              <a:cxnSpLocks/>
                            </wps:cNvCnPr>
                            <wps:spPr>
                              <a:xfrm rot="10800000">
                                <a:off x="287858" y="4365983"/>
                                <a:ext cx="64008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E6352E-A4E4-3743-A17C-04DF242396B3}"/>
                                </a:ext>
                              </a:extLst>
                            </wps:cNvPr>
                            <wps:cNvCnPr>
                              <a:cxnSpLocks/>
                            </wps:cNvCnPr>
                            <wps:spPr>
                              <a:xfrm>
                                <a:off x="908152" y="581458"/>
                                <a:ext cx="30802" cy="378802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grpSp>
                      <wps:wsp>
                        <wps:cNvPr id="13" name="Text Box 13"/>
                        <wps:cNvSpPr txBox="1"/>
                        <wps:spPr>
                          <a:xfrm>
                            <a:off x="10632" y="0"/>
                            <a:ext cx="2338602" cy="283464"/>
                          </a:xfrm>
                          <a:prstGeom prst="rect">
                            <a:avLst/>
                          </a:prstGeom>
                          <a:noFill/>
                          <a:ln w="6350">
                            <a:noFill/>
                          </a:ln>
                        </wps:spPr>
                        <wps:txbx>
                          <w:txbxContent>
                            <w:p w:rsidR="00ED3F2E" w:rsidRPr="00CA4C5D" w:rsidRDefault="00ED3F2E" w:rsidP="009868E0">
                              <w:pPr>
                                <w:rPr>
                                  <w:b/>
                                </w:rPr>
                              </w:pPr>
                              <w:r>
                                <w:rPr>
                                  <w:b/>
                                </w:rPr>
                                <w:t>Utah</w:t>
                              </w:r>
                              <w:r w:rsidRPr="00CA4C5D">
                                <w:rPr>
                                  <w:b/>
                                </w:rPr>
                                <w:t xml:space="preserve"> APCD Variables for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361355" id="Group 14" o:spid="_x0000_s1026" style="position:absolute;margin-left:358.3pt;margin-top:77pt;width:184.95pt;height:174.7pt;z-index:251659264" coordsize="23492,2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1701;top:2232;width:20625;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">
                  <v:imagedata r:id="rId9" o:title=""/>
                </v:shape>
                <v:group id="Group 1" o:spid="_x0000_s1028" style="position:absolute;top:3934;width:2101;height:15627" coordorigin=",3764" coordsize="9389,3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group id="Group 3" o:spid="_x0000_s1029" style="position:absolute;top:3764;width:9358;height:38034;rotation:180" coordorigin=",3764" coordsize="9358,3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">
                    <v:shapetype id="_x0000_t32" coordsize="21600,21600" o:spt="32" o:oned="t" path="m,l21600,21600e" filled="f">
                      <v:path arrowok="t" fillok="f" o:connecttype="none"/>
                      <o:lock v:ext="edit" shapetype="t"/>
                    </v:shapetype>
                    <v:shape id="Straight Arrow Connector 8" o:spid="_x0000_s1030" type="#_x0000_t32" style="position:absolute;top:3764;width:9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" strokecolor="#4472c4 [3204]" strokeweight="2pt">
                      <v:stroke endarrow="block" joinstyle="miter"/>
                      <o:lock v:ext="edit" shapetype="f"/>
                    </v:shape>
                    <v:shape id="Straight Arrow Connector 9" o:spid="_x0000_s1031" type="#_x0000_t32" style="position:absolute;left:308;top:41798;width:90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" strokecolor="#4472c4 [3204]" strokeweight="2pt">
                      <v:stroke endarrow="block" joinstyle="miter"/>
                      <o:lock v:ext="edit" shapetype="f"/>
                    </v:shape>
                    <v:line id="Straight Connector 10" o:spid="_x0000_s1032" style="position:absolute;visibility:visible;mso-wrap-style:square" from="9049,3953" to="9358,4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" strokecolor="#4472c4 [3204]" strokeweight="2pt">
                      <v:stroke joinstyle="miter"/>
                      <o:lock v:ext="edit" shapetype="f"/>
                    </v:line>
                  </v:group>
                  <v:group id="Group 4" o:spid="_x0000_s1033" style="position:absolute;left:2709;top:5777;width:6680;height:20136;rotation:180" coordorigin="2709,5777" coordsize="6680,3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">
                    <v:shape id="Straight Arrow Connector 5" o:spid="_x0000_s1034" type="#_x0000_t32" style="position:absolute;left:2709;top:5777;width:6401;height:16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" strokecolor="#4472c4 [3204]" strokeweight="2pt">
                      <v:stroke endarrow="block" joinstyle="miter"/>
                      <o:lock v:ext="edit" shapetype="f"/>
                    </v:shape>
                    <v:shape id="Straight Arrow Connector 6" o:spid="_x0000_s1035" type="#_x0000_t32" style="position:absolute;left:2878;top:43659;width:640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" strokecolor="#4472c4 [3204]" strokeweight="2pt">
                      <v:stroke endarrow="block" joinstyle="miter"/>
                      <o:lock v:ext="edit" shapetype="f"/>
                    </v:shape>
                    <v:line id="Straight Connector 7" o:spid="_x0000_s1036" style="position:absolute;visibility:visible;mso-wrap-style:square" from="9081,5814" to="9389,4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" strokecolor="#4472c4 [3204]" strokeweight="2pt">
                      <v:stroke joinstyle="miter"/>
                      <o:lock v:ext="edit" shapetype="f"/>
                    </v:line>
                  </v:group>
                </v:group>
                <v:shapetype id="_x0000_t202" coordsize="21600,21600" o:spt="202" path="m,l,21600r21600,l21600,xe">
                  <v:stroke joinstyle="miter"/>
                  <v:path gradientshapeok="t" o:connecttype="rect"/>
                </v:shapetype>
                <v:shape id="Text Box 13" o:spid="_x0000_s1037" type="#_x0000_t202" style="position:absolute;left:106;width:23386;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UOyQAAAOAAAAAPAAAAZHJzL2Rvd25yZXYueG1sRI/BasJA&#10;EIbvBd9hGaG3ZmNK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4oNlDskAAADg&#10;AAAADwAAAAAAAAAAAAAAAAAHAgAAZHJzL2Rvd25yZXYueG1sUEsFBgAAAAADAAMAtwAAAP0CAAAA&#10;AA==&#10;" filled="f" stroked="f" strokeweight=".5pt">
                  <v:textbox>
                    <w:txbxContent>
                      <w:p w:rsidR="00ED3F2E" w:rsidRPr="00CA4C5D" w:rsidRDefault="00ED3F2E" w:rsidP="009868E0">
                        <w:pPr>
                          <w:rPr>
                            <w:b/>
                          </w:rPr>
                        </w:pPr>
                        <w:r>
                          <w:rPr>
                            <w:b/>
                          </w:rPr>
                          <w:t>Utah</w:t>
                        </w:r>
                        <w:r w:rsidRPr="00CA4C5D">
                          <w:rPr>
                            <w:b/>
                          </w:rPr>
                          <w:t xml:space="preserve"> APCD Variables for Analysis</w:t>
                        </w:r>
                      </w:p>
                    </w:txbxContent>
                  </v:textbox>
                </v:shape>
                <w10:wrap type="square"/>
              </v:group>
            </w:pict>
          </mc:Fallback>
        </mc:AlternateContent>
      </w:r>
      <w:r w:rsidR="009868E0">
        <w:rPr>
          <w:color w:val="222222"/>
          <w:sz w:val="22"/>
          <w:szCs w:val="22"/>
          <w:shd w:val="clear" w:color="auto" w:fill="FFFFFF"/>
        </w:rPr>
        <w:t>saved to allow for exact replication of the query.</w:t>
      </w:r>
    </w:p>
    <w:p w:rsidR="008E725A" w:rsidRPr="00966369" w:rsidRDefault="008E725A" w:rsidP="00966369">
      <w:pPr>
        <w:spacing w:before="120"/>
        <w:rPr>
          <w:rFonts w:ascii="Times New Roman" w:eastAsia="Times New Roman" w:hAnsi="Times New Roman" w:cs="Times New Roman"/>
          <w:sz w:val="22"/>
          <w:szCs w:val="22"/>
        </w:rPr>
      </w:pPr>
      <w:r w:rsidRPr="00D11809">
        <w:rPr>
          <w:rFonts w:ascii="Times New Roman" w:eastAsia="Times New Roman" w:hAnsi="Times New Roman" w:cs="Times New Roman"/>
          <w:color w:val="000000"/>
          <w:sz w:val="22"/>
          <w:szCs w:val="22"/>
        </w:rPr>
        <w:t xml:space="preserve">Preventive service needs can easily be calculated by drawing on existent recommendations from the healthcare literature and professional recommendations for what services should be delivered and how often, by age and gender and applying those recommendations to the total population. Initial work has already been done by the UMEC/AHEC in compiling evidence-based care guidelines published by a variety of healthcare entities and translating these into a list of preventive services that should be delivered. </w:t>
      </w:r>
    </w:p>
    <w:p w:rsidR="00966369" w:rsidRPr="00D11809" w:rsidRDefault="00966369" w:rsidP="00966369">
      <w:pPr>
        <w:spacing w:before="120"/>
        <w:rPr>
          <w:rFonts w:ascii="Times New Roman" w:eastAsia="Times New Roman" w:hAnsi="Times New Roman" w:cs="Times New Roman"/>
          <w:sz w:val="22"/>
          <w:szCs w:val="22"/>
        </w:rPr>
      </w:pPr>
      <w:r w:rsidRPr="00D11809">
        <w:rPr>
          <w:rFonts w:ascii="Times New Roman" w:eastAsia="Times New Roman" w:hAnsi="Times New Roman" w:cs="Times New Roman"/>
          <w:color w:val="000000"/>
          <w:sz w:val="22"/>
          <w:szCs w:val="22"/>
        </w:rPr>
        <w:t xml:space="preserve">The most easily accessible and widely available data source for tracking the prevalence of chronic conditions across the country is through the CDC’s Behavioral Risk Factor Surveillance System (BRFSS). This program tracks chronic health conditions prevalence in every state in the nation through a series of sample surveys done by telephone. It is </w:t>
      </w:r>
      <w:r w:rsidRPr="00D11809">
        <w:rPr>
          <w:rFonts w:ascii="Times New Roman" w:eastAsia="Times New Roman" w:hAnsi="Times New Roman" w:cs="Times New Roman"/>
          <w:color w:val="000000"/>
          <w:sz w:val="22"/>
          <w:szCs w:val="22"/>
          <w:shd w:val="clear" w:color="auto" w:fill="FFFFFF"/>
        </w:rPr>
        <w:t>the largest continuously conducted health survey system in the world. BRFSS provides estimates as a percentage of the population by the necessary categories to match the population data</w:t>
      </w:r>
      <w:r>
        <w:rPr>
          <w:rFonts w:ascii="Times New Roman" w:eastAsia="Times New Roman" w:hAnsi="Times New Roman" w:cs="Times New Roman"/>
          <w:color w:val="000000"/>
          <w:sz w:val="22"/>
          <w:szCs w:val="22"/>
          <w:shd w:val="clear" w:color="auto" w:fill="FFFFFF"/>
        </w:rPr>
        <w:t>. This</w:t>
      </w:r>
      <w:r w:rsidRPr="00D11809">
        <w:rPr>
          <w:rFonts w:ascii="Times New Roman" w:eastAsia="Times New Roman" w:hAnsi="Times New Roman" w:cs="Times New Roman"/>
          <w:color w:val="000000"/>
          <w:sz w:val="22"/>
          <w:szCs w:val="22"/>
          <w:shd w:val="clear" w:color="auto" w:fill="FFFFFF"/>
        </w:rPr>
        <w:t xml:space="preserve"> allows </w:t>
      </w:r>
      <w:r>
        <w:rPr>
          <w:rFonts w:ascii="Times New Roman" w:eastAsia="Times New Roman" w:hAnsi="Times New Roman" w:cs="Times New Roman"/>
          <w:color w:val="000000"/>
          <w:sz w:val="22"/>
          <w:szCs w:val="22"/>
          <w:shd w:val="clear" w:color="auto" w:fill="FFFFFF"/>
        </w:rPr>
        <w:t xml:space="preserve">BRFSS to be easily incorporated as a source for Chronic disease prevalence in the population. </w:t>
      </w:r>
      <w:r w:rsidRPr="00D11809">
        <w:rPr>
          <w:rFonts w:ascii="Times New Roman" w:eastAsia="Times New Roman" w:hAnsi="Times New Roman" w:cs="Times New Roman"/>
          <w:color w:val="000000"/>
          <w:sz w:val="22"/>
          <w:szCs w:val="22"/>
          <w:shd w:val="clear" w:color="auto" w:fill="FFFFFF"/>
        </w:rPr>
        <w:t xml:space="preserve"> </w:t>
      </w:r>
    </w:p>
    <w:p w:rsidR="00966369" w:rsidRDefault="00966369">
      <w:pPr>
        <w:rPr>
          <w:rFonts w:ascii="Times New Roman" w:hAnsi="Times New Roman" w:cs="Times New Roman"/>
          <w:sz w:val="22"/>
          <w:szCs w:val="22"/>
        </w:rPr>
      </w:pPr>
    </w:p>
    <w:p w:rsidR="00966369" w:rsidRPr="000B1BF0" w:rsidRDefault="00966369">
      <w:pPr>
        <w:rPr>
          <w:rFonts w:ascii="Times New Roman" w:hAnsi="Times New Roman" w:cs="Times New Roman"/>
          <w:b/>
          <w:sz w:val="22"/>
          <w:szCs w:val="22"/>
          <w:u w:val="single"/>
        </w:rPr>
      </w:pPr>
      <w:r w:rsidRPr="000B1BF0">
        <w:rPr>
          <w:rFonts w:ascii="Times New Roman" w:hAnsi="Times New Roman" w:cs="Times New Roman"/>
          <w:b/>
          <w:sz w:val="22"/>
          <w:szCs w:val="22"/>
          <w:u w:val="single"/>
        </w:rPr>
        <w:t xml:space="preserve">Levels of </w:t>
      </w:r>
      <w:r w:rsidR="000B1BF0">
        <w:rPr>
          <w:rFonts w:ascii="Times New Roman" w:hAnsi="Times New Roman" w:cs="Times New Roman"/>
          <w:b/>
          <w:sz w:val="22"/>
          <w:szCs w:val="22"/>
          <w:u w:val="single"/>
        </w:rPr>
        <w:t>S</w:t>
      </w:r>
      <w:r w:rsidRPr="000B1BF0">
        <w:rPr>
          <w:rFonts w:ascii="Times New Roman" w:hAnsi="Times New Roman" w:cs="Times New Roman"/>
          <w:b/>
          <w:sz w:val="22"/>
          <w:szCs w:val="22"/>
          <w:u w:val="single"/>
        </w:rPr>
        <w:t xml:space="preserve">ervice </w:t>
      </w:r>
    </w:p>
    <w:p w:rsidR="000B1BF0" w:rsidRDefault="00966369">
      <w:pPr>
        <w:rPr>
          <w:rFonts w:ascii="Times New Roman" w:eastAsia="Times New Roman" w:hAnsi="Times New Roman" w:cs="Times New Roman"/>
          <w:color w:val="000000"/>
          <w:sz w:val="22"/>
          <w:szCs w:val="22"/>
        </w:rPr>
      </w:pPr>
      <w:r w:rsidRPr="00D11809">
        <w:rPr>
          <w:rFonts w:ascii="Times New Roman" w:eastAsia="Times New Roman" w:hAnsi="Times New Roman" w:cs="Times New Roman"/>
          <w:color w:val="000000"/>
          <w:sz w:val="22"/>
          <w:szCs w:val="22"/>
        </w:rPr>
        <w:t>Encounter and service details are d</w:t>
      </w:r>
      <w:r w:rsidR="000B1BF0">
        <w:rPr>
          <w:rFonts w:ascii="Times New Roman" w:eastAsia="Times New Roman" w:hAnsi="Times New Roman" w:cs="Times New Roman"/>
          <w:color w:val="000000"/>
          <w:sz w:val="22"/>
          <w:szCs w:val="22"/>
        </w:rPr>
        <w:t>riven by population epidemiology. T</w:t>
      </w:r>
      <w:r w:rsidRPr="00D11809">
        <w:rPr>
          <w:rFonts w:ascii="Times New Roman" w:eastAsia="Times New Roman" w:hAnsi="Times New Roman" w:cs="Times New Roman"/>
          <w:color w:val="000000"/>
          <w:sz w:val="22"/>
          <w:szCs w:val="22"/>
        </w:rPr>
        <w:t>he type of encounter (chronic, acute or preventive service delivery) and the severity classification of a given patient in the population</w:t>
      </w:r>
      <w:r w:rsidR="000B1BF0">
        <w:rPr>
          <w:rFonts w:ascii="Times New Roman" w:eastAsia="Times New Roman" w:hAnsi="Times New Roman" w:cs="Times New Roman"/>
          <w:color w:val="000000"/>
          <w:sz w:val="22"/>
          <w:szCs w:val="22"/>
        </w:rPr>
        <w:t xml:space="preserve"> determines which services should be provided</w:t>
      </w:r>
      <w:r w:rsidRPr="00D11809">
        <w:rPr>
          <w:rFonts w:ascii="Times New Roman" w:eastAsia="Times New Roman" w:hAnsi="Times New Roman" w:cs="Times New Roman"/>
          <w:color w:val="000000"/>
          <w:sz w:val="22"/>
          <w:szCs w:val="22"/>
        </w:rPr>
        <w:t>. Patients who are healthy may only require preventive care services. The services delivered to patients with acute needs will vary by severity. Services delivered to patients with chronic conditions will vary by comorbidity grouping. Within any encounter there are standard office visit services that are</w:t>
      </w:r>
      <w:r>
        <w:rPr>
          <w:rFonts w:ascii="Times New Roman" w:eastAsia="Times New Roman" w:hAnsi="Times New Roman" w:cs="Times New Roman"/>
          <w:color w:val="000000"/>
          <w:sz w:val="22"/>
          <w:szCs w:val="22"/>
        </w:rPr>
        <w:t xml:space="preserve"> delivered as well as situation-</w:t>
      </w:r>
      <w:r w:rsidRPr="00D11809">
        <w:rPr>
          <w:rFonts w:ascii="Times New Roman" w:eastAsia="Times New Roman" w:hAnsi="Times New Roman" w:cs="Times New Roman"/>
          <w:color w:val="000000"/>
          <w:sz w:val="22"/>
          <w:szCs w:val="22"/>
        </w:rPr>
        <w:t xml:space="preserve">specific services. </w:t>
      </w:r>
      <w:r w:rsidR="000B1BF0">
        <w:rPr>
          <w:rFonts w:ascii="Times New Roman" w:eastAsia="Times New Roman" w:hAnsi="Times New Roman" w:cs="Times New Roman"/>
          <w:color w:val="000000"/>
          <w:sz w:val="22"/>
          <w:szCs w:val="22"/>
        </w:rPr>
        <w:t>Some</w:t>
      </w:r>
      <w:r w:rsidRPr="00D11809">
        <w:rPr>
          <w:rFonts w:ascii="Times New Roman" w:eastAsia="Times New Roman" w:hAnsi="Times New Roman" w:cs="Times New Roman"/>
          <w:color w:val="000000"/>
          <w:sz w:val="22"/>
          <w:szCs w:val="22"/>
        </w:rPr>
        <w:t xml:space="preserve"> of these services </w:t>
      </w:r>
      <w:r w:rsidR="000B1BF0">
        <w:rPr>
          <w:rFonts w:ascii="Times New Roman" w:eastAsia="Times New Roman" w:hAnsi="Times New Roman" w:cs="Times New Roman"/>
          <w:color w:val="000000"/>
          <w:sz w:val="22"/>
          <w:szCs w:val="22"/>
        </w:rPr>
        <w:t>only</w:t>
      </w:r>
      <w:r w:rsidRPr="00D11809">
        <w:rPr>
          <w:rFonts w:ascii="Times New Roman" w:eastAsia="Times New Roman" w:hAnsi="Times New Roman" w:cs="Times New Roman"/>
          <w:color w:val="000000"/>
          <w:sz w:val="22"/>
          <w:szCs w:val="22"/>
        </w:rPr>
        <w:t xml:space="preserve"> occur on</w:t>
      </w:r>
      <w:r w:rsidR="000B1BF0">
        <w:rPr>
          <w:rFonts w:ascii="Times New Roman" w:eastAsia="Times New Roman" w:hAnsi="Times New Roman" w:cs="Times New Roman"/>
          <w:color w:val="000000"/>
          <w:sz w:val="22"/>
          <w:szCs w:val="22"/>
        </w:rPr>
        <w:t>ce or twice a year and not necessarily with every encounter.</w:t>
      </w:r>
      <w:r w:rsidRPr="00D11809">
        <w:rPr>
          <w:rFonts w:ascii="Times New Roman" w:eastAsia="Times New Roman" w:hAnsi="Times New Roman" w:cs="Times New Roman"/>
          <w:color w:val="000000"/>
          <w:sz w:val="22"/>
          <w:szCs w:val="22"/>
        </w:rPr>
        <w:t xml:space="preserve"> These service details </w:t>
      </w:r>
      <w:r w:rsidR="000B1BF0">
        <w:rPr>
          <w:rFonts w:ascii="Times New Roman" w:eastAsia="Times New Roman" w:hAnsi="Times New Roman" w:cs="Times New Roman"/>
          <w:color w:val="000000"/>
          <w:sz w:val="22"/>
          <w:szCs w:val="22"/>
        </w:rPr>
        <w:t>are</w:t>
      </w:r>
      <w:r w:rsidRPr="00D11809">
        <w:rPr>
          <w:rFonts w:ascii="Times New Roman" w:eastAsia="Times New Roman" w:hAnsi="Times New Roman" w:cs="Times New Roman"/>
          <w:color w:val="000000"/>
          <w:sz w:val="22"/>
          <w:szCs w:val="22"/>
        </w:rPr>
        <w:t xml:space="preserve"> established to avoid double counting of specific services when using them in model calculations. </w:t>
      </w:r>
    </w:p>
    <w:p w:rsidR="000B1BF0" w:rsidRDefault="000B1BF0">
      <w:pPr>
        <w:rPr>
          <w:rFonts w:ascii="Times New Roman" w:eastAsia="Times New Roman" w:hAnsi="Times New Roman" w:cs="Times New Roman"/>
          <w:color w:val="000000"/>
          <w:sz w:val="22"/>
          <w:szCs w:val="22"/>
        </w:rPr>
      </w:pPr>
    </w:p>
    <w:p w:rsidR="000B1BF0" w:rsidRPr="000B1BF0" w:rsidRDefault="000B1BF0">
      <w:pPr>
        <w:rPr>
          <w:rFonts w:ascii="Times New Roman" w:eastAsia="Times New Roman" w:hAnsi="Times New Roman" w:cs="Times New Roman"/>
          <w:b/>
          <w:color w:val="000000"/>
          <w:sz w:val="22"/>
          <w:szCs w:val="22"/>
          <w:u w:val="single"/>
        </w:rPr>
      </w:pPr>
      <w:r w:rsidRPr="000B1BF0">
        <w:rPr>
          <w:rFonts w:ascii="Times New Roman" w:eastAsia="Times New Roman" w:hAnsi="Times New Roman" w:cs="Times New Roman"/>
          <w:b/>
          <w:color w:val="000000"/>
          <w:sz w:val="22"/>
          <w:szCs w:val="22"/>
          <w:u w:val="single"/>
        </w:rPr>
        <w:t>Productivity</w:t>
      </w:r>
    </w:p>
    <w:p w:rsidR="00743F40" w:rsidRPr="00934AAB" w:rsidRDefault="00CE18B6">
      <w:pPr>
        <w:rPr>
          <w:rFonts w:ascii="Times New Roman" w:hAnsi="Times New Roman" w:cs="Times New Roman"/>
          <w:b/>
          <w:sz w:val="22"/>
          <w:szCs w:val="22"/>
        </w:rPr>
      </w:pPr>
      <w:r>
        <w:rPr>
          <w:rFonts w:ascii="Times New Roman" w:eastAsia="Times New Roman" w:hAnsi="Times New Roman" w:cs="Times New Roman"/>
          <w:color w:val="000000"/>
          <w:sz w:val="22"/>
          <w:szCs w:val="22"/>
        </w:rPr>
        <w:lastRenderedPageBreak/>
        <w:t xml:space="preserve">Determining the FTE number of providers required to deliver the services </w:t>
      </w:r>
      <w:r w:rsidR="00B134D5">
        <w:rPr>
          <w:rFonts w:ascii="Times New Roman" w:eastAsia="Times New Roman" w:hAnsi="Times New Roman" w:cs="Times New Roman"/>
          <w:color w:val="000000"/>
          <w:sz w:val="22"/>
          <w:szCs w:val="22"/>
        </w:rPr>
        <w:t xml:space="preserve">to the population </w:t>
      </w:r>
      <w:r>
        <w:rPr>
          <w:rFonts w:ascii="Times New Roman" w:eastAsia="Times New Roman" w:hAnsi="Times New Roman" w:cs="Times New Roman"/>
          <w:color w:val="000000"/>
          <w:sz w:val="22"/>
          <w:szCs w:val="22"/>
        </w:rPr>
        <w:t>requires s</w:t>
      </w:r>
      <w:r w:rsidR="000B1BF0">
        <w:rPr>
          <w:rFonts w:ascii="Times New Roman" w:eastAsia="Times New Roman" w:hAnsi="Times New Roman" w:cs="Times New Roman"/>
          <w:color w:val="000000"/>
          <w:sz w:val="22"/>
          <w:szCs w:val="22"/>
        </w:rPr>
        <w:t xml:space="preserve">etting the </w:t>
      </w:r>
      <w:r w:rsidR="00966369" w:rsidRPr="00A82A7C">
        <w:rPr>
          <w:rFonts w:ascii="Times New Roman" w:eastAsia="Times New Roman" w:hAnsi="Times New Roman" w:cs="Times New Roman"/>
          <w:color w:val="000000"/>
          <w:sz w:val="22"/>
          <w:szCs w:val="22"/>
        </w:rPr>
        <w:t xml:space="preserve">amount of time a given service takes to deliver and which professions are suitable to deliver </w:t>
      </w:r>
      <w:r>
        <w:rPr>
          <w:rFonts w:ascii="Times New Roman" w:eastAsia="Times New Roman" w:hAnsi="Times New Roman" w:cs="Times New Roman"/>
          <w:color w:val="000000"/>
          <w:sz w:val="22"/>
          <w:szCs w:val="22"/>
        </w:rPr>
        <w:t xml:space="preserve">each </w:t>
      </w:r>
      <w:r w:rsidR="00966369" w:rsidRPr="00A82A7C">
        <w:rPr>
          <w:rFonts w:ascii="Times New Roman" w:eastAsia="Times New Roman" w:hAnsi="Times New Roman" w:cs="Times New Roman"/>
          <w:color w:val="000000"/>
          <w:sz w:val="22"/>
          <w:szCs w:val="22"/>
        </w:rPr>
        <w:t>service</w:t>
      </w:r>
      <w:r>
        <w:rPr>
          <w:rFonts w:ascii="Times New Roman" w:eastAsia="Times New Roman" w:hAnsi="Times New Roman" w:cs="Times New Roman"/>
          <w:color w:val="000000"/>
          <w:sz w:val="22"/>
          <w:szCs w:val="22"/>
        </w:rPr>
        <w:t>.</w:t>
      </w:r>
      <w:r w:rsidR="00966369" w:rsidRPr="00A82A7C">
        <w:rPr>
          <w:rFonts w:ascii="Times New Roman" w:eastAsia="Times New Roman" w:hAnsi="Times New Roman" w:cs="Times New Roman"/>
          <w:color w:val="000000"/>
          <w:sz w:val="22"/>
          <w:szCs w:val="22"/>
        </w:rPr>
        <w:t xml:space="preserve"> </w:t>
      </w:r>
      <w:r w:rsidRPr="003470C8">
        <w:rPr>
          <w:rFonts w:ascii="Times New Roman" w:eastAsia="Times New Roman" w:hAnsi="Times New Roman" w:cs="Times New Roman"/>
          <w:color w:val="000000"/>
          <w:sz w:val="22"/>
          <w:szCs w:val="22"/>
          <w:u w:val="single"/>
        </w:rPr>
        <w:t xml:space="preserve">These </w:t>
      </w:r>
      <w:r w:rsidR="00966369" w:rsidRPr="003470C8">
        <w:rPr>
          <w:rFonts w:ascii="Times New Roman" w:eastAsia="Times New Roman" w:hAnsi="Times New Roman" w:cs="Times New Roman"/>
          <w:color w:val="000000"/>
          <w:sz w:val="22"/>
          <w:szCs w:val="22"/>
          <w:u w:val="single"/>
        </w:rPr>
        <w:t xml:space="preserve">values </w:t>
      </w:r>
      <w:r w:rsidRPr="003470C8">
        <w:rPr>
          <w:rFonts w:ascii="Times New Roman" w:eastAsia="Times New Roman" w:hAnsi="Times New Roman" w:cs="Times New Roman"/>
          <w:color w:val="000000"/>
          <w:sz w:val="22"/>
          <w:szCs w:val="22"/>
          <w:u w:val="single"/>
        </w:rPr>
        <w:t xml:space="preserve">are </w:t>
      </w:r>
      <w:r w:rsidR="00966369" w:rsidRPr="003470C8">
        <w:rPr>
          <w:rFonts w:ascii="Times New Roman" w:eastAsia="Times New Roman" w:hAnsi="Times New Roman" w:cs="Times New Roman"/>
          <w:color w:val="000000"/>
          <w:sz w:val="22"/>
          <w:szCs w:val="22"/>
          <w:u w:val="single"/>
        </w:rPr>
        <w:t>currently provided by expert opinion.</w:t>
      </w:r>
      <w:r>
        <w:rPr>
          <w:rFonts w:ascii="Times New Roman" w:eastAsia="Times New Roman" w:hAnsi="Times New Roman" w:cs="Times New Roman"/>
          <w:color w:val="000000"/>
          <w:sz w:val="22"/>
          <w:szCs w:val="22"/>
        </w:rPr>
        <w:t xml:space="preserve"> There is no known </w:t>
      </w:r>
      <w:r w:rsidR="003470C8">
        <w:rPr>
          <w:rFonts w:ascii="Times New Roman" w:eastAsia="Times New Roman" w:hAnsi="Times New Roman" w:cs="Times New Roman"/>
          <w:color w:val="000000"/>
          <w:sz w:val="22"/>
          <w:szCs w:val="22"/>
        </w:rPr>
        <w:t xml:space="preserve">publicly available </w:t>
      </w:r>
      <w:r>
        <w:rPr>
          <w:rFonts w:ascii="Times New Roman" w:eastAsia="Times New Roman" w:hAnsi="Times New Roman" w:cs="Times New Roman"/>
          <w:color w:val="000000"/>
          <w:sz w:val="22"/>
          <w:szCs w:val="22"/>
        </w:rPr>
        <w:t>data source for how much time a service takes or which provider, in context of a care delivery team should provide a given service in terms of cost and quality.</w:t>
      </w:r>
      <w:r w:rsidR="00966369" w:rsidRPr="00D11809">
        <w:rPr>
          <w:rFonts w:ascii="Times New Roman" w:eastAsia="Times New Roman" w:hAnsi="Times New Roman" w:cs="Times New Roman"/>
          <w:color w:val="000000"/>
          <w:sz w:val="22"/>
          <w:szCs w:val="22"/>
        </w:rPr>
        <w:t xml:space="preserve"> </w:t>
      </w:r>
      <w:r w:rsidR="00966369" w:rsidRPr="00934AAB">
        <w:rPr>
          <w:rFonts w:ascii="Times New Roman" w:eastAsia="Times New Roman" w:hAnsi="Times New Roman" w:cs="Times New Roman"/>
          <w:b/>
          <w:color w:val="000000"/>
          <w:sz w:val="22"/>
          <w:szCs w:val="22"/>
        </w:rPr>
        <w:t xml:space="preserve">The establishment of </w:t>
      </w:r>
      <w:r w:rsidRPr="00934AAB">
        <w:rPr>
          <w:rFonts w:ascii="Times New Roman" w:eastAsia="Times New Roman" w:hAnsi="Times New Roman" w:cs="Times New Roman"/>
          <w:b/>
          <w:color w:val="000000"/>
          <w:sz w:val="22"/>
          <w:szCs w:val="22"/>
        </w:rPr>
        <w:t xml:space="preserve">time </w:t>
      </w:r>
      <w:r w:rsidR="00966369" w:rsidRPr="00934AAB">
        <w:rPr>
          <w:rFonts w:ascii="Times New Roman" w:eastAsia="Times New Roman" w:hAnsi="Times New Roman" w:cs="Times New Roman"/>
          <w:b/>
          <w:color w:val="000000"/>
          <w:sz w:val="22"/>
          <w:szCs w:val="22"/>
        </w:rPr>
        <w:t xml:space="preserve">values </w:t>
      </w:r>
      <w:r w:rsidRPr="00934AAB">
        <w:rPr>
          <w:rFonts w:ascii="Times New Roman" w:eastAsia="Times New Roman" w:hAnsi="Times New Roman" w:cs="Times New Roman"/>
          <w:b/>
          <w:color w:val="000000"/>
          <w:sz w:val="22"/>
          <w:szCs w:val="22"/>
        </w:rPr>
        <w:t xml:space="preserve">and suitability designations for different providers within a care team </w:t>
      </w:r>
      <w:r w:rsidR="00966369" w:rsidRPr="00934AAB">
        <w:rPr>
          <w:rFonts w:ascii="Times New Roman" w:eastAsia="Times New Roman" w:hAnsi="Times New Roman" w:cs="Times New Roman"/>
          <w:b/>
          <w:color w:val="000000"/>
          <w:sz w:val="22"/>
          <w:szCs w:val="22"/>
        </w:rPr>
        <w:t>that are widely agreed upon and accepted as model inputs will be within the purview of the work of Aim 2 of this grant.</w:t>
      </w:r>
    </w:p>
    <w:p w:rsidR="003470C8" w:rsidRDefault="00CE18B6" w:rsidP="00CE18B6">
      <w:pPr>
        <w:spacing w:before="120"/>
        <w:rPr>
          <w:rFonts w:ascii="Times New Roman" w:eastAsia="Times New Roman" w:hAnsi="Times New Roman" w:cs="Times New Roman"/>
          <w:color w:val="000000"/>
          <w:sz w:val="22"/>
          <w:szCs w:val="22"/>
        </w:rPr>
      </w:pPr>
      <w:r w:rsidRPr="003470C8">
        <w:rPr>
          <w:rFonts w:ascii="Times New Roman" w:eastAsia="Times New Roman" w:hAnsi="Times New Roman" w:cs="Times New Roman"/>
          <w:b/>
          <w:color w:val="000000"/>
          <w:sz w:val="22"/>
          <w:szCs w:val="22"/>
          <w:u w:val="single"/>
        </w:rPr>
        <w:t xml:space="preserve">Provider </w:t>
      </w:r>
      <w:r w:rsidR="003470C8" w:rsidRPr="003470C8">
        <w:rPr>
          <w:rFonts w:ascii="Times New Roman" w:eastAsia="Times New Roman" w:hAnsi="Times New Roman" w:cs="Times New Roman"/>
          <w:b/>
          <w:color w:val="000000"/>
          <w:sz w:val="22"/>
          <w:szCs w:val="22"/>
          <w:u w:val="single"/>
        </w:rPr>
        <w:t>S</w:t>
      </w:r>
      <w:r w:rsidRPr="003470C8">
        <w:rPr>
          <w:rFonts w:ascii="Times New Roman" w:eastAsia="Times New Roman" w:hAnsi="Times New Roman" w:cs="Times New Roman"/>
          <w:b/>
          <w:color w:val="000000"/>
          <w:sz w:val="22"/>
          <w:szCs w:val="22"/>
          <w:u w:val="single"/>
        </w:rPr>
        <w:t>upply</w:t>
      </w:r>
      <w:r w:rsidRPr="00D11809">
        <w:rPr>
          <w:rFonts w:ascii="Times New Roman" w:eastAsia="Times New Roman" w:hAnsi="Times New Roman" w:cs="Times New Roman"/>
          <w:color w:val="000000"/>
          <w:sz w:val="22"/>
          <w:szCs w:val="22"/>
        </w:rPr>
        <w:t xml:space="preserve"> </w:t>
      </w:r>
    </w:p>
    <w:p w:rsidR="00CE18B6" w:rsidRDefault="003470C8" w:rsidP="00CE18B6">
      <w:pPr>
        <w:spacing w:before="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w:t>
      </w:r>
      <w:r w:rsidR="00CE18B6" w:rsidRPr="00D11809">
        <w:rPr>
          <w:rFonts w:ascii="Times New Roman" w:eastAsia="Times New Roman" w:hAnsi="Times New Roman" w:cs="Times New Roman"/>
          <w:color w:val="000000"/>
          <w:sz w:val="22"/>
          <w:szCs w:val="22"/>
        </w:rPr>
        <w:t xml:space="preserve">data is sourced from </w:t>
      </w:r>
      <w:r>
        <w:rPr>
          <w:rFonts w:ascii="Times New Roman" w:eastAsia="Times New Roman" w:hAnsi="Times New Roman" w:cs="Times New Roman"/>
          <w:color w:val="000000"/>
          <w:sz w:val="22"/>
          <w:szCs w:val="22"/>
        </w:rPr>
        <w:t xml:space="preserve">healthcare </w:t>
      </w:r>
      <w:r w:rsidR="00CE18B6" w:rsidRPr="00D11809">
        <w:rPr>
          <w:rFonts w:ascii="Times New Roman" w:eastAsia="Times New Roman" w:hAnsi="Times New Roman" w:cs="Times New Roman"/>
          <w:color w:val="000000"/>
          <w:sz w:val="22"/>
          <w:szCs w:val="22"/>
        </w:rPr>
        <w:t xml:space="preserve">licensing </w:t>
      </w:r>
      <w:r>
        <w:rPr>
          <w:rFonts w:ascii="Times New Roman" w:eastAsia="Times New Roman" w:hAnsi="Times New Roman" w:cs="Times New Roman"/>
          <w:color w:val="000000"/>
          <w:sz w:val="22"/>
          <w:szCs w:val="22"/>
        </w:rPr>
        <w:t xml:space="preserve">and workforce supply survey </w:t>
      </w:r>
      <w:r w:rsidR="00CE18B6" w:rsidRPr="00D11809">
        <w:rPr>
          <w:rFonts w:ascii="Times New Roman" w:eastAsia="Times New Roman" w:hAnsi="Times New Roman" w:cs="Times New Roman"/>
          <w:color w:val="000000"/>
          <w:sz w:val="22"/>
          <w:szCs w:val="22"/>
        </w:rPr>
        <w:t xml:space="preserve">data tracked by the UMEC </w:t>
      </w:r>
      <w:r>
        <w:rPr>
          <w:rFonts w:ascii="Times New Roman" w:eastAsia="Times New Roman" w:hAnsi="Times New Roman" w:cs="Times New Roman"/>
          <w:color w:val="000000"/>
          <w:sz w:val="22"/>
          <w:szCs w:val="22"/>
        </w:rPr>
        <w:t xml:space="preserve">in the state of Utah </w:t>
      </w:r>
      <w:r w:rsidR="00CE18B6" w:rsidRPr="00D11809">
        <w:rPr>
          <w:rFonts w:ascii="Times New Roman" w:eastAsia="Times New Roman" w:hAnsi="Times New Roman" w:cs="Times New Roman"/>
          <w:color w:val="000000"/>
          <w:sz w:val="22"/>
          <w:szCs w:val="22"/>
        </w:rPr>
        <w:t>regularly over the last 20 years.</w:t>
      </w:r>
      <w:r w:rsidR="00CE18B6">
        <w:rPr>
          <w:rFonts w:ascii="Times New Roman" w:eastAsia="Times New Roman" w:hAnsi="Times New Roman" w:cs="Times New Roman"/>
          <w:color w:val="000000"/>
          <w:sz w:val="22"/>
          <w:szCs w:val="22"/>
        </w:rPr>
        <w:t xml:space="preserve"> It contains descriptive data by profession on the age, gender, geographic location, specialty and work setting of the healthcare workforce in Utah. It also contains the necessary information about number of available hours working in direct patient care to determine the flow of the provider supply determinant from </w:t>
      </w:r>
      <w:r w:rsidR="00FD325D">
        <w:rPr>
          <w:rFonts w:ascii="Times New Roman" w:eastAsia="Times New Roman" w:hAnsi="Times New Roman" w:cs="Times New Roman"/>
          <w:color w:val="000000"/>
          <w:sz w:val="22"/>
          <w:szCs w:val="22"/>
        </w:rPr>
        <w:t>the analytical</w:t>
      </w:r>
      <w:r w:rsidR="00CE18B6">
        <w:rPr>
          <w:rFonts w:ascii="Times New Roman" w:eastAsia="Times New Roman" w:hAnsi="Times New Roman" w:cs="Times New Roman"/>
          <w:color w:val="000000"/>
          <w:sz w:val="22"/>
          <w:szCs w:val="22"/>
        </w:rPr>
        <w:t xml:space="preserve"> framework. </w:t>
      </w:r>
    </w:p>
    <w:p w:rsidR="005A53B9" w:rsidRDefault="00CE18B6" w:rsidP="00CE18B6">
      <w:pPr>
        <w:spacing w:before="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needs-based analytical framework is dynamic. Changes in one determinant have potential effects on other determinants. For example, changes in the population to which a service is delivered or changes in the services to be delivered for a given need may change the required number</w:t>
      </w:r>
      <w:r w:rsidR="00FD325D">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of providers. </w:t>
      </w:r>
      <w:r w:rsidR="00FD325D">
        <w:rPr>
          <w:rFonts w:ascii="Times New Roman" w:eastAsia="Times New Roman" w:hAnsi="Times New Roman" w:cs="Times New Roman"/>
          <w:color w:val="000000"/>
          <w:sz w:val="22"/>
          <w:szCs w:val="22"/>
        </w:rPr>
        <w:t xml:space="preserve">The needs- based analytical framework describes how to estimate need for one type of provider delivering a specific list of services. Making an estimate of which types of providers are needed to deliver team-based care </w:t>
      </w:r>
      <w:r>
        <w:rPr>
          <w:rFonts w:ascii="Times New Roman" w:eastAsia="Times New Roman" w:hAnsi="Times New Roman" w:cs="Times New Roman"/>
          <w:color w:val="000000"/>
          <w:sz w:val="22"/>
          <w:szCs w:val="22"/>
        </w:rPr>
        <w:t>require</w:t>
      </w:r>
      <w:r w:rsidR="00FD325D">
        <w:rPr>
          <w:rFonts w:ascii="Times New Roman" w:eastAsia="Times New Roman" w:hAnsi="Times New Roman" w:cs="Times New Roman"/>
          <w:color w:val="000000"/>
          <w:sz w:val="22"/>
          <w:szCs w:val="22"/>
        </w:rPr>
        <w:t>s</w:t>
      </w:r>
      <w:r>
        <w:rPr>
          <w:rFonts w:ascii="Times New Roman" w:eastAsia="Times New Roman" w:hAnsi="Times New Roman" w:cs="Times New Roman"/>
          <w:color w:val="000000"/>
          <w:sz w:val="22"/>
          <w:szCs w:val="22"/>
        </w:rPr>
        <w:t xml:space="preserve"> </w:t>
      </w:r>
      <w:r w:rsidR="00FD325D">
        <w:rPr>
          <w:rFonts w:ascii="Times New Roman" w:eastAsia="Times New Roman" w:hAnsi="Times New Roman" w:cs="Times New Roman"/>
          <w:color w:val="000000"/>
          <w:sz w:val="22"/>
          <w:szCs w:val="22"/>
        </w:rPr>
        <w:t xml:space="preserve">an </w:t>
      </w:r>
      <w:r>
        <w:rPr>
          <w:rFonts w:ascii="Times New Roman" w:eastAsia="Times New Roman" w:hAnsi="Times New Roman" w:cs="Times New Roman"/>
          <w:color w:val="000000"/>
          <w:sz w:val="22"/>
          <w:szCs w:val="22"/>
        </w:rPr>
        <w:t>optimiz</w:t>
      </w:r>
      <w:r w:rsidR="00FD325D">
        <w:rPr>
          <w:rFonts w:ascii="Times New Roman" w:eastAsia="Times New Roman" w:hAnsi="Times New Roman" w:cs="Times New Roman"/>
          <w:color w:val="000000"/>
          <w:sz w:val="22"/>
          <w:szCs w:val="22"/>
        </w:rPr>
        <w:t>ation of providers in the system</w:t>
      </w:r>
      <w:r w:rsidR="005A53B9">
        <w:rPr>
          <w:rFonts w:ascii="Times New Roman" w:eastAsia="Times New Roman" w:hAnsi="Times New Roman" w:cs="Times New Roman"/>
          <w:color w:val="000000"/>
          <w:sz w:val="22"/>
          <w:szCs w:val="22"/>
        </w:rPr>
        <w:t xml:space="preserve"> by which provider is best to deliver care in terms of cost and quality. </w:t>
      </w:r>
    </w:p>
    <w:p w:rsidR="00934AAB" w:rsidRDefault="00934AAB" w:rsidP="00013ABC">
      <w:pPr>
        <w:rPr>
          <w:rFonts w:ascii="Times New Roman" w:eastAsia="Times New Roman" w:hAnsi="Times New Roman" w:cs="Times New Roman"/>
          <w:color w:val="000000"/>
          <w:sz w:val="22"/>
          <w:szCs w:val="22"/>
        </w:rPr>
      </w:pPr>
    </w:p>
    <w:p w:rsidR="005B4661" w:rsidRPr="005B4661" w:rsidRDefault="005B4661" w:rsidP="00013ABC">
      <w:pPr>
        <w:rPr>
          <w:rFonts w:ascii="Times New Roman" w:eastAsia="Times New Roman" w:hAnsi="Times New Roman" w:cs="Times New Roman"/>
          <w:b/>
          <w:color w:val="000000"/>
          <w:sz w:val="22"/>
          <w:szCs w:val="22"/>
          <w:u w:val="single"/>
        </w:rPr>
      </w:pPr>
      <w:r w:rsidRPr="005B4661">
        <w:rPr>
          <w:rFonts w:ascii="Times New Roman" w:eastAsia="Times New Roman" w:hAnsi="Times New Roman" w:cs="Times New Roman"/>
          <w:b/>
          <w:color w:val="000000"/>
          <w:sz w:val="22"/>
          <w:szCs w:val="22"/>
          <w:u w:val="single"/>
        </w:rPr>
        <w:t>IBM Engagement</w:t>
      </w:r>
    </w:p>
    <w:p w:rsidR="00682C9A" w:rsidRDefault="00013ABC" w:rsidP="00B20D5B">
      <w:pP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For the</w:t>
      </w:r>
      <w:r w:rsidR="00934AAB">
        <w:rPr>
          <w:rFonts w:ascii="Times New Roman" w:eastAsia="Times New Roman" w:hAnsi="Times New Roman" w:cs="Times New Roman"/>
          <w:color w:val="000000"/>
          <w:sz w:val="22"/>
          <w:szCs w:val="22"/>
        </w:rPr>
        <w:t>ir</w:t>
      </w:r>
      <w:r w:rsidR="005A53B9">
        <w:rPr>
          <w:rFonts w:ascii="Times New Roman" w:eastAsia="Times New Roman" w:hAnsi="Times New Roman" w:cs="Times New Roman"/>
          <w:color w:val="000000"/>
          <w:sz w:val="22"/>
          <w:szCs w:val="22"/>
        </w:rPr>
        <w:t xml:space="preserve"> 2018 </w:t>
      </w:r>
      <w:r>
        <w:rPr>
          <w:rFonts w:ascii="Times New Roman" w:eastAsia="Times New Roman" w:hAnsi="Times New Roman" w:cs="Times New Roman"/>
          <w:color w:val="000000"/>
          <w:sz w:val="22"/>
          <w:szCs w:val="22"/>
        </w:rPr>
        <w:t xml:space="preserve">application cycle </w:t>
      </w:r>
      <w:r w:rsidR="005A53B9">
        <w:rPr>
          <w:rFonts w:ascii="Times New Roman" w:eastAsia="Times New Roman" w:hAnsi="Times New Roman" w:cs="Times New Roman"/>
          <w:color w:val="000000"/>
          <w:sz w:val="22"/>
          <w:szCs w:val="22"/>
        </w:rPr>
        <w:t>the IBM Health Corps</w:t>
      </w:r>
      <w:r>
        <w:rPr>
          <w:rStyle w:val="FootnoteReference"/>
          <w:rFonts w:ascii="Times New Roman" w:eastAsia="Times New Roman" w:hAnsi="Times New Roman" w:cs="Times New Roman"/>
          <w:color w:val="000000"/>
          <w:sz w:val="22"/>
          <w:szCs w:val="22"/>
        </w:rPr>
        <w:footnoteReference w:id="1"/>
      </w:r>
      <w:r>
        <w:rPr>
          <w:rFonts w:ascii="Times New Roman" w:eastAsia="Times New Roman" w:hAnsi="Times New Roman" w:cs="Times New Roman"/>
          <w:color w:val="000000"/>
          <w:sz w:val="22"/>
          <w:szCs w:val="22"/>
        </w:rPr>
        <w:t xml:space="preserve"> announce</w:t>
      </w:r>
      <w:r w:rsidR="00934AAB">
        <w:rPr>
          <w:rFonts w:ascii="Times New Roman" w:eastAsia="Times New Roman" w:hAnsi="Times New Roman" w:cs="Times New Roman"/>
          <w:color w:val="000000"/>
          <w:sz w:val="22"/>
          <w:szCs w:val="22"/>
        </w:rPr>
        <w:t>d</w:t>
      </w:r>
      <w:r>
        <w:rPr>
          <w:rFonts w:ascii="Times New Roman" w:eastAsia="Times New Roman" w:hAnsi="Times New Roman" w:cs="Times New Roman"/>
          <w:color w:val="000000"/>
          <w:sz w:val="22"/>
          <w:szCs w:val="22"/>
        </w:rPr>
        <w:t xml:space="preserve"> intention</w:t>
      </w:r>
      <w:r w:rsidR="00934AAB">
        <w:rPr>
          <w:rFonts w:ascii="Times New Roman" w:eastAsia="Times New Roman" w:hAnsi="Times New Roman" w:cs="Times New Roman"/>
          <w:color w:val="000000"/>
          <w:sz w:val="22"/>
          <w:szCs w:val="22"/>
        </w:rPr>
        <w:t>s</w:t>
      </w:r>
      <w:r>
        <w:rPr>
          <w:rFonts w:ascii="Times New Roman" w:eastAsia="Times New Roman" w:hAnsi="Times New Roman" w:cs="Times New Roman"/>
          <w:color w:val="000000"/>
          <w:sz w:val="22"/>
          <w:szCs w:val="22"/>
        </w:rPr>
        <w:t xml:space="preserve"> to </w:t>
      </w:r>
      <w:r w:rsidRPr="00013ABC">
        <w:rPr>
          <w:rFonts w:ascii="Times New Roman" w:eastAsia="Times New Roman" w:hAnsi="Times New Roman" w:cs="Times New Roman"/>
          <w:color w:val="333333"/>
          <w:sz w:val="22"/>
          <w:szCs w:val="22"/>
          <w:shd w:val="clear" w:color="auto" w:fill="FFFFFF"/>
        </w:rPr>
        <w:t>accept proposals to tackle heath disparities in the areas of cancer (early detection &amp; access to care) and health workforce strengthening and support.</w:t>
      </w:r>
      <w:r w:rsidR="00934AAB">
        <w:rPr>
          <w:rFonts w:ascii="Times New Roman" w:eastAsia="Times New Roman" w:hAnsi="Times New Roman" w:cs="Times New Roman"/>
          <w:sz w:val="22"/>
          <w:szCs w:val="22"/>
        </w:rPr>
        <w:t xml:space="preserve"> With the work that had been done in conceptualizing how to go about calculating healthcare needs of the population, the UMEC/AHEC group was primed to be an ideal candidate to apply for support from IBM. The project application pitched to IBM was to take the initial work of UMEC/ AHEC, including some initial modeling done in excel based on the need-based analytical framework and create a tool for estimating primary care need in the population and the required team of professionals to deliver the services needed. </w:t>
      </w:r>
      <w:r w:rsidR="00A23BE5">
        <w:rPr>
          <w:rFonts w:ascii="Times New Roman" w:eastAsia="Times New Roman" w:hAnsi="Times New Roman" w:cs="Times New Roman"/>
          <w:sz w:val="22"/>
          <w:szCs w:val="22"/>
        </w:rPr>
        <w:t>The work that was done by IBM over a three week intensive engagement with the UMEC/AHEC team is valued at $500,000.</w:t>
      </w:r>
    </w:p>
    <w:p w:rsidR="00A23BE5" w:rsidRPr="00B20D5B" w:rsidRDefault="00A23BE5" w:rsidP="00B20D5B">
      <w:pPr>
        <w:rPr>
          <w:rFonts w:ascii="Times New Roman" w:eastAsia="Times New Roman" w:hAnsi="Times New Roman" w:cs="Times New Roman"/>
          <w:sz w:val="22"/>
          <w:szCs w:val="22"/>
        </w:rPr>
      </w:pPr>
    </w:p>
    <w:p w:rsidR="00A600AA" w:rsidRPr="00A600AA" w:rsidRDefault="00682C9A" w:rsidP="00A600AA">
      <w:pPr>
        <w:rPr>
          <w:rFonts w:ascii="Times New Roman" w:hAnsi="Times New Roman" w:cs="Times New Roman"/>
          <w:sz w:val="22"/>
          <w:szCs w:val="22"/>
        </w:rPr>
      </w:pPr>
      <w:r w:rsidRPr="00D11809">
        <w:rPr>
          <w:rFonts w:ascii="Times New Roman" w:eastAsia="Times New Roman" w:hAnsi="Times New Roman" w:cs="Times New Roman"/>
          <w:color w:val="000000"/>
          <w:sz w:val="22"/>
          <w:szCs w:val="22"/>
        </w:rPr>
        <w:t>The IBM engagement built off of th</w:t>
      </w:r>
      <w:r w:rsidR="00B20D5B">
        <w:rPr>
          <w:rFonts w:ascii="Times New Roman" w:eastAsia="Times New Roman" w:hAnsi="Times New Roman" w:cs="Times New Roman"/>
          <w:color w:val="000000"/>
          <w:sz w:val="22"/>
          <w:szCs w:val="22"/>
        </w:rPr>
        <w:t>e</w:t>
      </w:r>
      <w:r w:rsidRPr="00D11809">
        <w:rPr>
          <w:rFonts w:ascii="Times New Roman" w:eastAsia="Times New Roman" w:hAnsi="Times New Roman" w:cs="Times New Roman"/>
          <w:color w:val="000000"/>
          <w:sz w:val="22"/>
          <w:szCs w:val="22"/>
        </w:rPr>
        <w:t xml:space="preserve"> initial work </w:t>
      </w:r>
      <w:r w:rsidR="00B20D5B">
        <w:rPr>
          <w:rFonts w:ascii="Times New Roman" w:eastAsia="Times New Roman" w:hAnsi="Times New Roman" w:cs="Times New Roman"/>
          <w:color w:val="000000"/>
          <w:sz w:val="22"/>
          <w:szCs w:val="22"/>
        </w:rPr>
        <w:t>done by the UMEC/AHEC</w:t>
      </w:r>
      <w:r w:rsidR="00A23BE5">
        <w:rPr>
          <w:rFonts w:ascii="Times New Roman" w:eastAsia="Times New Roman" w:hAnsi="Times New Roman" w:cs="Times New Roman"/>
          <w:color w:val="000000"/>
          <w:sz w:val="22"/>
          <w:szCs w:val="22"/>
        </w:rPr>
        <w:t xml:space="preserve">. It </w:t>
      </w:r>
      <w:r w:rsidRPr="00D11809">
        <w:rPr>
          <w:rFonts w:ascii="Times New Roman" w:eastAsia="Times New Roman" w:hAnsi="Times New Roman" w:cs="Times New Roman"/>
          <w:color w:val="000000"/>
          <w:sz w:val="22"/>
          <w:szCs w:val="22"/>
        </w:rPr>
        <w:t>create</w:t>
      </w:r>
      <w:r w:rsidR="00B20D5B">
        <w:rPr>
          <w:rFonts w:ascii="Times New Roman" w:eastAsia="Times New Roman" w:hAnsi="Times New Roman" w:cs="Times New Roman"/>
          <w:color w:val="000000"/>
          <w:sz w:val="22"/>
          <w:szCs w:val="22"/>
        </w:rPr>
        <w:t>d</w:t>
      </w:r>
      <w:r w:rsidRPr="00D11809">
        <w:rPr>
          <w:rFonts w:ascii="Times New Roman" w:eastAsia="Times New Roman" w:hAnsi="Times New Roman" w:cs="Times New Roman"/>
          <w:color w:val="000000"/>
          <w:sz w:val="22"/>
          <w:szCs w:val="22"/>
        </w:rPr>
        <w:t xml:space="preserve"> a functional modeling tool prototype. This tool is intentionally designed to provide a source agnostic </w:t>
      </w:r>
      <w:r w:rsidR="00A23BE5">
        <w:rPr>
          <w:rFonts w:ascii="Times New Roman" w:eastAsia="Times New Roman" w:hAnsi="Times New Roman" w:cs="Times New Roman"/>
          <w:color w:val="000000"/>
          <w:sz w:val="22"/>
          <w:szCs w:val="22"/>
        </w:rPr>
        <w:t xml:space="preserve">modeling </w:t>
      </w:r>
      <w:r w:rsidRPr="00D11809">
        <w:rPr>
          <w:rFonts w:ascii="Times New Roman" w:eastAsia="Times New Roman" w:hAnsi="Times New Roman" w:cs="Times New Roman"/>
          <w:color w:val="000000"/>
          <w:sz w:val="22"/>
          <w:szCs w:val="22"/>
        </w:rPr>
        <w:t xml:space="preserve">framework to feed data into. The prototype takes in 12 different data tables to be drawn on in the modeling process. </w:t>
      </w:r>
      <w:r w:rsidR="00B20D5B">
        <w:rPr>
          <w:rFonts w:ascii="Times New Roman" w:eastAsia="Times New Roman" w:hAnsi="Times New Roman" w:cs="Times New Roman"/>
          <w:color w:val="000000"/>
          <w:sz w:val="22"/>
          <w:szCs w:val="22"/>
        </w:rPr>
        <w:t xml:space="preserve">The prototype has initially been provided with </w:t>
      </w:r>
      <w:r w:rsidR="00B20D5B" w:rsidRPr="00B20D5B">
        <w:rPr>
          <w:rFonts w:ascii="Times New Roman" w:eastAsia="Times New Roman" w:hAnsi="Times New Roman" w:cs="Times New Roman"/>
          <w:i/>
          <w:color w:val="000000"/>
          <w:sz w:val="22"/>
          <w:szCs w:val="22"/>
        </w:rPr>
        <w:t>mimic data</w:t>
      </w:r>
      <w:r w:rsidR="00B20D5B">
        <w:rPr>
          <w:rFonts w:ascii="Times New Roman" w:eastAsia="Times New Roman" w:hAnsi="Times New Roman" w:cs="Times New Roman"/>
          <w:color w:val="000000"/>
          <w:sz w:val="22"/>
          <w:szCs w:val="22"/>
        </w:rPr>
        <w:t xml:space="preserve"> in order to assure that the functionality of the tool works as desired. </w:t>
      </w:r>
      <w:r w:rsidR="00A600AA" w:rsidRPr="00A600AA">
        <w:rPr>
          <w:rFonts w:ascii="Times New Roman" w:hAnsi="Times New Roman" w:cs="Times New Roman"/>
          <w:sz w:val="22"/>
          <w:szCs w:val="22"/>
        </w:rPr>
        <w:t xml:space="preserve">To achieve the most accurate results from the optimization model, each piece of information requires a reliable, consistent data source. Because no data source is perfect, it is important to understand the limitations of each, and the potential impact of those limitations on the final answer provided by the </w:t>
      </w:r>
      <w:r w:rsidR="00A600AA">
        <w:rPr>
          <w:rFonts w:ascii="Times New Roman" w:hAnsi="Times New Roman" w:cs="Times New Roman"/>
          <w:sz w:val="22"/>
          <w:szCs w:val="22"/>
        </w:rPr>
        <w:t>prototype</w:t>
      </w:r>
      <w:r w:rsidR="00A600AA" w:rsidRPr="00A600AA">
        <w:rPr>
          <w:rFonts w:ascii="Times New Roman" w:hAnsi="Times New Roman" w:cs="Times New Roman"/>
          <w:sz w:val="22"/>
          <w:szCs w:val="22"/>
        </w:rPr>
        <w:t xml:space="preserve">. </w:t>
      </w:r>
    </w:p>
    <w:p w:rsidR="00682C9A" w:rsidRPr="00D11809" w:rsidRDefault="00682C9A" w:rsidP="00682C9A">
      <w:pPr>
        <w:spacing w:before="120"/>
        <w:rPr>
          <w:rFonts w:ascii="Times New Roman" w:eastAsia="Times New Roman" w:hAnsi="Times New Roman" w:cs="Times New Roman"/>
          <w:sz w:val="22"/>
          <w:szCs w:val="22"/>
        </w:rPr>
      </w:pPr>
      <w:r w:rsidRPr="00D11809">
        <w:rPr>
          <w:rFonts w:ascii="Times New Roman" w:eastAsia="Times New Roman" w:hAnsi="Times New Roman" w:cs="Times New Roman"/>
          <w:color w:val="000000"/>
          <w:sz w:val="22"/>
          <w:szCs w:val="22"/>
        </w:rPr>
        <w:t xml:space="preserve">The model can use whatever data is provided to it as long as the data source can be prepared to fit within the parameters required of the model and be considered an acceptable representation of the factors required in the modeling. Data source types for the model can be divided into 5 subject areas: </w:t>
      </w:r>
    </w:p>
    <w:p w:rsidR="00682C9A" w:rsidRPr="00D11809" w:rsidRDefault="00682C9A" w:rsidP="00682C9A">
      <w:pPr>
        <w:rPr>
          <w:rFonts w:ascii="Times New Roman" w:eastAsia="Times New Roman" w:hAnsi="Times New Roman" w:cs="Times New Roman"/>
          <w:sz w:val="22"/>
          <w:szCs w:val="22"/>
        </w:rPr>
      </w:pPr>
      <w:r w:rsidRPr="00D11809">
        <w:rPr>
          <w:rFonts w:ascii="Times New Roman" w:eastAsia="Times New Roman" w:hAnsi="Times New Roman" w:cs="Times New Roman"/>
          <w:b/>
          <w:bCs/>
          <w:color w:val="000000"/>
          <w:sz w:val="22"/>
          <w:szCs w:val="22"/>
        </w:rPr>
        <w:t>Population</w:t>
      </w:r>
      <w:r w:rsidRPr="00D11809">
        <w:rPr>
          <w:rFonts w:ascii="Times New Roman" w:eastAsia="Times New Roman" w:hAnsi="Times New Roman" w:cs="Times New Roman"/>
          <w:color w:val="000000"/>
          <w:sz w:val="22"/>
          <w:szCs w:val="22"/>
        </w:rPr>
        <w:t>- Estimated counts categorized by age, gender, geography and social determinant of health score</w:t>
      </w:r>
      <w:r>
        <w:rPr>
          <w:rFonts w:ascii="Times New Roman" w:eastAsia="Times New Roman" w:hAnsi="Times New Roman" w:cs="Times New Roman"/>
          <w:color w:val="000000"/>
          <w:sz w:val="22"/>
          <w:szCs w:val="22"/>
        </w:rPr>
        <w:t xml:space="preserve"> (aligns with </w:t>
      </w:r>
      <w:r w:rsidR="00B20D5B">
        <w:rPr>
          <w:rFonts w:ascii="Times New Roman" w:eastAsia="Times New Roman" w:hAnsi="Times New Roman" w:cs="Times New Roman"/>
          <w:color w:val="000000"/>
          <w:sz w:val="22"/>
          <w:szCs w:val="22"/>
        </w:rPr>
        <w:t>need-based analytical framework</w:t>
      </w:r>
      <w:r>
        <w:rPr>
          <w:rFonts w:ascii="Times New Roman" w:eastAsia="Times New Roman" w:hAnsi="Times New Roman" w:cs="Times New Roman"/>
          <w:color w:val="000000"/>
          <w:sz w:val="22"/>
          <w:szCs w:val="22"/>
        </w:rPr>
        <w:t xml:space="preserve"> requirements for demography data)</w:t>
      </w:r>
      <w:r w:rsidRPr="00D11809">
        <w:rPr>
          <w:rFonts w:ascii="Times New Roman" w:eastAsia="Times New Roman" w:hAnsi="Times New Roman" w:cs="Times New Roman"/>
          <w:color w:val="000000"/>
          <w:sz w:val="22"/>
          <w:szCs w:val="22"/>
        </w:rPr>
        <w:t>.</w:t>
      </w:r>
      <w:r w:rsidR="001B0EE4">
        <w:rPr>
          <w:rFonts w:ascii="Times New Roman" w:eastAsia="Times New Roman" w:hAnsi="Times New Roman" w:cs="Times New Roman"/>
          <w:color w:val="000000"/>
          <w:sz w:val="22"/>
          <w:szCs w:val="22"/>
        </w:rPr>
        <w:t xml:space="preserve"> The prototype is currently using census data to provide population counts.</w:t>
      </w:r>
      <w:r w:rsidR="0059217C">
        <w:rPr>
          <w:rFonts w:ascii="Times New Roman" w:eastAsia="Times New Roman" w:hAnsi="Times New Roman" w:cs="Times New Roman"/>
          <w:color w:val="000000"/>
          <w:sz w:val="22"/>
          <w:szCs w:val="22"/>
        </w:rPr>
        <w:t xml:space="preserve"> </w:t>
      </w:r>
      <w:r w:rsidR="001B0EE4">
        <w:rPr>
          <w:rFonts w:ascii="Times New Roman" w:eastAsia="Times New Roman" w:hAnsi="Times New Roman" w:cs="Times New Roman"/>
          <w:color w:val="000000"/>
          <w:sz w:val="22"/>
          <w:szCs w:val="22"/>
        </w:rPr>
        <w:t xml:space="preserve">The tool will use </w:t>
      </w:r>
      <w:r w:rsidR="005B4661">
        <w:rPr>
          <w:rFonts w:ascii="Times New Roman" w:eastAsia="Times New Roman" w:hAnsi="Times New Roman" w:cs="Times New Roman"/>
          <w:color w:val="000000"/>
          <w:sz w:val="22"/>
          <w:szCs w:val="22"/>
        </w:rPr>
        <w:t xml:space="preserve">Utah </w:t>
      </w:r>
      <w:r w:rsidR="001B0EE4">
        <w:rPr>
          <w:rFonts w:ascii="Times New Roman" w:eastAsia="Times New Roman" w:hAnsi="Times New Roman" w:cs="Times New Roman"/>
          <w:color w:val="000000"/>
          <w:sz w:val="22"/>
          <w:szCs w:val="22"/>
        </w:rPr>
        <w:t>projections from census data produced locally for population estimates by year.</w:t>
      </w:r>
    </w:p>
    <w:p w:rsidR="001B0EE4" w:rsidRDefault="00682C9A" w:rsidP="001B0EE4">
      <w:r w:rsidRPr="00D11809">
        <w:rPr>
          <w:rFonts w:ascii="Times New Roman" w:eastAsia="Times New Roman" w:hAnsi="Times New Roman" w:cs="Times New Roman"/>
          <w:b/>
          <w:bCs/>
          <w:color w:val="000000"/>
          <w:sz w:val="22"/>
          <w:szCs w:val="22"/>
        </w:rPr>
        <w:t>Healthcare needs</w:t>
      </w:r>
      <w:r w:rsidRPr="00D11809">
        <w:rPr>
          <w:rFonts w:ascii="Times New Roman" w:eastAsia="Times New Roman" w:hAnsi="Times New Roman" w:cs="Times New Roman"/>
          <w:color w:val="000000"/>
          <w:sz w:val="22"/>
          <w:szCs w:val="22"/>
        </w:rPr>
        <w:t>- prevalence in population categorized by chronic condition, acute incident, and preventive services</w:t>
      </w:r>
      <w:r>
        <w:rPr>
          <w:rFonts w:ascii="Times New Roman" w:eastAsia="Times New Roman" w:hAnsi="Times New Roman" w:cs="Times New Roman"/>
          <w:color w:val="000000"/>
          <w:sz w:val="22"/>
          <w:szCs w:val="22"/>
        </w:rPr>
        <w:t xml:space="preserve"> (aligns with </w:t>
      </w:r>
      <w:r w:rsidR="00B20D5B">
        <w:rPr>
          <w:rFonts w:ascii="Times New Roman" w:eastAsia="Times New Roman" w:hAnsi="Times New Roman" w:cs="Times New Roman"/>
          <w:color w:val="000000"/>
          <w:sz w:val="22"/>
          <w:szCs w:val="22"/>
        </w:rPr>
        <w:t>need-based analytical framework</w:t>
      </w:r>
      <w:r>
        <w:rPr>
          <w:rFonts w:ascii="Times New Roman" w:eastAsia="Times New Roman" w:hAnsi="Times New Roman" w:cs="Times New Roman"/>
          <w:color w:val="000000"/>
          <w:sz w:val="22"/>
          <w:szCs w:val="22"/>
        </w:rPr>
        <w:t xml:space="preserve"> requirements for epidemiology data)</w:t>
      </w:r>
      <w:r w:rsidRPr="00D11809">
        <w:rPr>
          <w:rFonts w:ascii="Times New Roman" w:eastAsia="Times New Roman" w:hAnsi="Times New Roman" w:cs="Times New Roman"/>
          <w:color w:val="000000"/>
          <w:sz w:val="22"/>
          <w:szCs w:val="22"/>
        </w:rPr>
        <w:t>.</w:t>
      </w:r>
      <w:r w:rsidR="001B0EE4">
        <w:rPr>
          <w:rFonts w:ascii="Times New Roman" w:eastAsia="Times New Roman" w:hAnsi="Times New Roman" w:cs="Times New Roman"/>
          <w:color w:val="000000"/>
          <w:sz w:val="22"/>
          <w:szCs w:val="22"/>
        </w:rPr>
        <w:t xml:space="preserve"> The prototype currently uses data from BRFSS to provide prevalence of chronic disease. </w:t>
      </w:r>
      <w:r w:rsidR="001B0EE4" w:rsidRPr="001B0EE4">
        <w:rPr>
          <w:rFonts w:ascii="Times New Roman" w:hAnsi="Times New Roman" w:cs="Times New Roman"/>
          <w:sz w:val="22"/>
          <w:szCs w:val="22"/>
        </w:rPr>
        <w:t xml:space="preserve">Prevalence for acute conditions was calculated using IBM </w:t>
      </w:r>
      <w:proofErr w:type="spellStart"/>
      <w:r w:rsidR="001B0EE4" w:rsidRPr="001B0EE4">
        <w:rPr>
          <w:rFonts w:ascii="Times New Roman" w:hAnsi="Times New Roman" w:cs="Times New Roman"/>
          <w:sz w:val="22"/>
          <w:szCs w:val="22"/>
        </w:rPr>
        <w:t>MarketScan</w:t>
      </w:r>
      <w:proofErr w:type="spellEnd"/>
      <w:r w:rsidR="001B0EE4" w:rsidRPr="001B0EE4">
        <w:rPr>
          <w:rFonts w:ascii="Times New Roman" w:hAnsi="Times New Roman" w:cs="Times New Roman"/>
          <w:sz w:val="22"/>
          <w:szCs w:val="22"/>
        </w:rPr>
        <w:t xml:space="preserve"> Commercial Claims and Eligibility database for 2016 for the US. However, it is anticipated that the Utah </w:t>
      </w:r>
      <w:r w:rsidR="001B0EE4">
        <w:rPr>
          <w:rFonts w:ascii="Times New Roman" w:hAnsi="Times New Roman" w:cs="Times New Roman"/>
          <w:sz w:val="22"/>
          <w:szCs w:val="22"/>
        </w:rPr>
        <w:lastRenderedPageBreak/>
        <w:t xml:space="preserve">APCD </w:t>
      </w:r>
      <w:r w:rsidR="001B0EE4" w:rsidRPr="001B0EE4">
        <w:rPr>
          <w:rFonts w:ascii="Times New Roman" w:hAnsi="Times New Roman" w:cs="Times New Roman"/>
          <w:sz w:val="22"/>
          <w:szCs w:val="22"/>
        </w:rPr>
        <w:t>will be a more reliable source of information for the Utah population as it includes multiple payers and reflects the more localized Utah population.</w:t>
      </w:r>
      <w:r w:rsidR="001B0EE4">
        <w:rPr>
          <w:rFonts w:ascii="Times New Roman" w:hAnsi="Times New Roman" w:cs="Times New Roman"/>
          <w:sz w:val="22"/>
          <w:szCs w:val="22"/>
        </w:rPr>
        <w:t xml:space="preserve"> Preventive prevalence is determined by the population size in different ages and genders.</w:t>
      </w:r>
    </w:p>
    <w:p w:rsidR="00682C9A" w:rsidRPr="00D11809" w:rsidRDefault="00682C9A" w:rsidP="00682C9A">
      <w:pPr>
        <w:rPr>
          <w:rFonts w:ascii="Times New Roman" w:eastAsia="Times New Roman" w:hAnsi="Times New Roman" w:cs="Times New Roman"/>
          <w:sz w:val="22"/>
          <w:szCs w:val="22"/>
        </w:rPr>
      </w:pPr>
    </w:p>
    <w:p w:rsidR="00682C9A" w:rsidRPr="00D11809" w:rsidRDefault="00682C9A" w:rsidP="00682C9A">
      <w:pPr>
        <w:rPr>
          <w:rFonts w:ascii="Times New Roman" w:eastAsia="Times New Roman" w:hAnsi="Times New Roman" w:cs="Times New Roman"/>
          <w:sz w:val="22"/>
          <w:szCs w:val="22"/>
        </w:rPr>
      </w:pPr>
      <w:r w:rsidRPr="00D11809">
        <w:rPr>
          <w:rFonts w:ascii="Times New Roman" w:eastAsia="Times New Roman" w:hAnsi="Times New Roman" w:cs="Times New Roman"/>
          <w:b/>
          <w:bCs/>
          <w:color w:val="000000"/>
          <w:sz w:val="22"/>
          <w:szCs w:val="22"/>
        </w:rPr>
        <w:t>Encounter details</w:t>
      </w:r>
      <w:r w:rsidRPr="00D11809">
        <w:rPr>
          <w:rFonts w:ascii="Times New Roman" w:eastAsia="Times New Roman" w:hAnsi="Times New Roman" w:cs="Times New Roman"/>
          <w:color w:val="000000"/>
          <w:sz w:val="22"/>
          <w:szCs w:val="22"/>
        </w:rPr>
        <w:t>- categorized by encounter type, category and services delivered</w:t>
      </w:r>
      <w:r>
        <w:rPr>
          <w:rFonts w:ascii="Times New Roman" w:eastAsia="Times New Roman" w:hAnsi="Times New Roman" w:cs="Times New Roman"/>
          <w:color w:val="000000"/>
          <w:sz w:val="22"/>
          <w:szCs w:val="22"/>
        </w:rPr>
        <w:t xml:space="preserve"> (aligns with </w:t>
      </w:r>
      <w:r w:rsidR="00B20D5B">
        <w:rPr>
          <w:rFonts w:ascii="Times New Roman" w:eastAsia="Times New Roman" w:hAnsi="Times New Roman" w:cs="Times New Roman"/>
          <w:color w:val="000000"/>
          <w:sz w:val="22"/>
          <w:szCs w:val="22"/>
        </w:rPr>
        <w:t>need-based analytical framework</w:t>
      </w:r>
      <w:r>
        <w:rPr>
          <w:rFonts w:ascii="Times New Roman" w:eastAsia="Times New Roman" w:hAnsi="Times New Roman" w:cs="Times New Roman"/>
          <w:color w:val="000000"/>
          <w:sz w:val="22"/>
          <w:szCs w:val="22"/>
        </w:rPr>
        <w:t xml:space="preserve"> requirements for level of service data)</w:t>
      </w:r>
      <w:r w:rsidRPr="00D11809">
        <w:rPr>
          <w:rFonts w:ascii="Times New Roman" w:eastAsia="Times New Roman" w:hAnsi="Times New Roman" w:cs="Times New Roman"/>
          <w:color w:val="000000"/>
          <w:sz w:val="22"/>
          <w:szCs w:val="22"/>
        </w:rPr>
        <w:t>.</w:t>
      </w:r>
      <w:r w:rsidR="003574BE">
        <w:rPr>
          <w:rFonts w:ascii="Times New Roman" w:eastAsia="Times New Roman" w:hAnsi="Times New Roman" w:cs="Times New Roman"/>
          <w:color w:val="000000"/>
          <w:sz w:val="22"/>
          <w:szCs w:val="22"/>
        </w:rPr>
        <w:t xml:space="preserve"> A list of services that should be provided for a given condition have been generated from the existent literature. Analysis of the Utah APCD will also provide a list of services that were delivered based on a given diagnosis. Comparison of services provided to services recommended in the literature can be analyzed for differences. </w:t>
      </w:r>
    </w:p>
    <w:p w:rsidR="00682C9A" w:rsidRPr="00D11809" w:rsidRDefault="00682C9A" w:rsidP="00682C9A">
      <w:pPr>
        <w:rPr>
          <w:rFonts w:ascii="Times New Roman" w:eastAsia="Times New Roman" w:hAnsi="Times New Roman" w:cs="Times New Roman"/>
          <w:sz w:val="22"/>
          <w:szCs w:val="22"/>
        </w:rPr>
      </w:pPr>
      <w:r w:rsidRPr="00D11809">
        <w:rPr>
          <w:rFonts w:ascii="Times New Roman" w:eastAsia="Times New Roman" w:hAnsi="Times New Roman" w:cs="Times New Roman"/>
          <w:b/>
          <w:bCs/>
          <w:color w:val="000000"/>
          <w:sz w:val="22"/>
          <w:szCs w:val="22"/>
        </w:rPr>
        <w:t>Service details</w:t>
      </w:r>
      <w:r w:rsidRPr="00D11809">
        <w:rPr>
          <w:rFonts w:ascii="Times New Roman" w:eastAsia="Times New Roman" w:hAnsi="Times New Roman" w:cs="Times New Roman"/>
          <w:color w:val="000000"/>
          <w:sz w:val="22"/>
          <w:szCs w:val="22"/>
        </w:rPr>
        <w:t>- categorized by service type, assigned time values and professional suitability to task</w:t>
      </w:r>
      <w:r>
        <w:rPr>
          <w:rFonts w:ascii="Times New Roman" w:eastAsia="Times New Roman" w:hAnsi="Times New Roman" w:cs="Times New Roman"/>
          <w:color w:val="000000"/>
          <w:sz w:val="22"/>
          <w:szCs w:val="22"/>
        </w:rPr>
        <w:t xml:space="preserve"> (aligns with </w:t>
      </w:r>
      <w:r w:rsidR="00B20D5B">
        <w:rPr>
          <w:rFonts w:ascii="Times New Roman" w:eastAsia="Times New Roman" w:hAnsi="Times New Roman" w:cs="Times New Roman"/>
          <w:color w:val="000000"/>
          <w:sz w:val="22"/>
          <w:szCs w:val="22"/>
        </w:rPr>
        <w:t>need-based analytical framework</w:t>
      </w:r>
      <w:r>
        <w:rPr>
          <w:rFonts w:ascii="Times New Roman" w:eastAsia="Times New Roman" w:hAnsi="Times New Roman" w:cs="Times New Roman"/>
          <w:color w:val="000000"/>
          <w:sz w:val="22"/>
          <w:szCs w:val="22"/>
        </w:rPr>
        <w:t xml:space="preserve"> requirements for productivity data)</w:t>
      </w:r>
      <w:r w:rsidRPr="00D11809">
        <w:rPr>
          <w:rFonts w:ascii="Times New Roman" w:eastAsia="Times New Roman" w:hAnsi="Times New Roman" w:cs="Times New Roman"/>
          <w:color w:val="000000"/>
          <w:sz w:val="22"/>
          <w:szCs w:val="22"/>
        </w:rPr>
        <w:t>.</w:t>
      </w:r>
      <w:r w:rsidR="005B4661">
        <w:rPr>
          <w:rFonts w:ascii="Times New Roman" w:eastAsia="Times New Roman" w:hAnsi="Times New Roman" w:cs="Times New Roman"/>
          <w:color w:val="000000"/>
          <w:sz w:val="22"/>
          <w:szCs w:val="22"/>
        </w:rPr>
        <w:t xml:space="preserve"> Time values and profession suitability are currently provided by expert opinion. There is not a publicly available data source for this type of data. Tie values and scores will be assigned for each service in the list of services from standard of care literature and those generated from services provided by encounter details from the APCD data. </w:t>
      </w:r>
    </w:p>
    <w:p w:rsidR="00682C9A" w:rsidRPr="00013ABC" w:rsidRDefault="00682C9A" w:rsidP="00013ABC">
      <w:pPr>
        <w:rPr>
          <w:rFonts w:ascii="Times New Roman" w:eastAsia="Times New Roman" w:hAnsi="Times New Roman" w:cs="Times New Roman"/>
          <w:sz w:val="22"/>
          <w:szCs w:val="22"/>
        </w:rPr>
      </w:pPr>
      <w:r w:rsidRPr="00D11809">
        <w:rPr>
          <w:rFonts w:ascii="Times New Roman" w:eastAsia="Times New Roman" w:hAnsi="Times New Roman" w:cs="Times New Roman"/>
          <w:b/>
          <w:bCs/>
          <w:color w:val="000000"/>
          <w:sz w:val="22"/>
          <w:szCs w:val="22"/>
        </w:rPr>
        <w:t>Provider supply-</w:t>
      </w:r>
      <w:r w:rsidRPr="00D11809">
        <w:rPr>
          <w:rFonts w:ascii="Times New Roman" w:eastAsia="Times New Roman" w:hAnsi="Times New Roman" w:cs="Times New Roman"/>
          <w:color w:val="000000"/>
          <w:sz w:val="22"/>
          <w:szCs w:val="22"/>
        </w:rPr>
        <w:t xml:space="preserve"> categorized by age, gender, geography and wage</w:t>
      </w:r>
      <w:r>
        <w:rPr>
          <w:rFonts w:ascii="Times New Roman" w:eastAsia="Times New Roman" w:hAnsi="Times New Roman" w:cs="Times New Roman"/>
          <w:color w:val="000000"/>
          <w:sz w:val="22"/>
          <w:szCs w:val="22"/>
        </w:rPr>
        <w:t xml:space="preserve"> (aligns with </w:t>
      </w:r>
      <w:r w:rsidR="00B20D5B">
        <w:rPr>
          <w:rFonts w:ascii="Times New Roman" w:eastAsia="Times New Roman" w:hAnsi="Times New Roman" w:cs="Times New Roman"/>
          <w:color w:val="000000"/>
          <w:sz w:val="22"/>
          <w:szCs w:val="22"/>
        </w:rPr>
        <w:t>need-based analytical framework</w:t>
      </w:r>
      <w:r>
        <w:rPr>
          <w:rFonts w:ascii="Times New Roman" w:eastAsia="Times New Roman" w:hAnsi="Times New Roman" w:cs="Times New Roman"/>
          <w:color w:val="000000"/>
          <w:sz w:val="22"/>
          <w:szCs w:val="22"/>
        </w:rPr>
        <w:t xml:space="preserve"> requirements for provider supply data)</w:t>
      </w:r>
      <w:r w:rsidRPr="00D11809">
        <w:rPr>
          <w:rFonts w:ascii="Times New Roman" w:eastAsia="Times New Roman" w:hAnsi="Times New Roman" w:cs="Times New Roman"/>
          <w:color w:val="000000"/>
          <w:sz w:val="22"/>
          <w:szCs w:val="22"/>
        </w:rPr>
        <w:t>.</w:t>
      </w:r>
      <w:r w:rsidR="005B4661">
        <w:rPr>
          <w:rFonts w:ascii="Times New Roman" w:eastAsia="Times New Roman" w:hAnsi="Times New Roman" w:cs="Times New Roman"/>
          <w:color w:val="000000"/>
          <w:sz w:val="22"/>
          <w:szCs w:val="22"/>
        </w:rPr>
        <w:t xml:space="preserve"> Supply data is provided from the most recent updates to the UMEC supply datasets for each profession in the model. </w:t>
      </w:r>
    </w:p>
    <w:p w:rsidR="005B4661" w:rsidRDefault="00CE18B6" w:rsidP="00CE18B6">
      <w:pPr>
        <w:spacing w:before="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programming work </w:t>
      </w:r>
      <w:r w:rsidR="00013ABC">
        <w:rPr>
          <w:rFonts w:ascii="Times New Roman" w:eastAsia="Times New Roman" w:hAnsi="Times New Roman" w:cs="Times New Roman"/>
          <w:color w:val="000000"/>
          <w:sz w:val="22"/>
          <w:szCs w:val="22"/>
        </w:rPr>
        <w:t xml:space="preserve">done </w:t>
      </w:r>
      <w:r>
        <w:rPr>
          <w:rFonts w:ascii="Times New Roman" w:eastAsia="Times New Roman" w:hAnsi="Times New Roman" w:cs="Times New Roman"/>
          <w:color w:val="000000"/>
          <w:sz w:val="22"/>
          <w:szCs w:val="22"/>
        </w:rPr>
        <w:t>by IBM advance</w:t>
      </w:r>
      <w:r w:rsidR="00013ABC">
        <w:rPr>
          <w:rFonts w:ascii="Times New Roman" w:eastAsia="Times New Roman" w:hAnsi="Times New Roman" w:cs="Times New Roman"/>
          <w:color w:val="000000"/>
          <w:sz w:val="22"/>
          <w:szCs w:val="22"/>
        </w:rPr>
        <w:t>s</w:t>
      </w:r>
      <w:r>
        <w:rPr>
          <w:rFonts w:ascii="Times New Roman" w:eastAsia="Times New Roman" w:hAnsi="Times New Roman" w:cs="Times New Roman"/>
          <w:color w:val="000000"/>
          <w:sz w:val="22"/>
          <w:szCs w:val="22"/>
        </w:rPr>
        <w:t xml:space="preserve"> the </w:t>
      </w:r>
      <w:r w:rsidR="00013ABC">
        <w:rPr>
          <w:rFonts w:ascii="Times New Roman" w:eastAsia="Times New Roman" w:hAnsi="Times New Roman" w:cs="Times New Roman"/>
          <w:color w:val="000000"/>
          <w:sz w:val="22"/>
          <w:szCs w:val="22"/>
        </w:rPr>
        <w:t>need-based analytical</w:t>
      </w:r>
      <w:r>
        <w:rPr>
          <w:rFonts w:ascii="Times New Roman" w:eastAsia="Times New Roman" w:hAnsi="Times New Roman" w:cs="Times New Roman"/>
          <w:color w:val="000000"/>
          <w:sz w:val="22"/>
          <w:szCs w:val="22"/>
        </w:rPr>
        <w:t xml:space="preserve"> framework by providing a way to optimize the </w:t>
      </w:r>
      <w:r w:rsidR="00013ABC">
        <w:rPr>
          <w:rFonts w:ascii="Times New Roman" w:eastAsia="Times New Roman" w:hAnsi="Times New Roman" w:cs="Times New Roman"/>
          <w:color w:val="000000"/>
          <w:sz w:val="22"/>
          <w:szCs w:val="22"/>
        </w:rPr>
        <w:t>estimate</w:t>
      </w:r>
      <w:r>
        <w:rPr>
          <w:rFonts w:ascii="Times New Roman" w:eastAsia="Times New Roman" w:hAnsi="Times New Roman" w:cs="Times New Roman"/>
          <w:color w:val="000000"/>
          <w:sz w:val="22"/>
          <w:szCs w:val="22"/>
        </w:rPr>
        <w:t xml:space="preserve"> through the use of linear and quadratic programming equations designed to find the </w:t>
      </w:r>
      <w:r w:rsidR="00B029EA">
        <w:rPr>
          <w:rFonts w:ascii="Times New Roman" w:eastAsia="Times New Roman" w:hAnsi="Times New Roman" w:cs="Times New Roman"/>
          <w:color w:val="000000"/>
          <w:sz w:val="22"/>
          <w:szCs w:val="22"/>
        </w:rPr>
        <w:t>optimal</w:t>
      </w:r>
      <w:r>
        <w:rPr>
          <w:rFonts w:ascii="Times New Roman" w:eastAsia="Times New Roman" w:hAnsi="Times New Roman" w:cs="Times New Roman"/>
          <w:color w:val="000000"/>
          <w:sz w:val="22"/>
          <w:szCs w:val="22"/>
        </w:rPr>
        <w:t xml:space="preserve"> number of FTEs required in terms of constraints set on what services are required to be delivered in the population, which providers are suited to the task of delivering the service</w:t>
      </w:r>
      <w:r w:rsidR="005B4661">
        <w:rPr>
          <w:rFonts w:ascii="Times New Roman" w:eastAsia="Times New Roman" w:hAnsi="Times New Roman" w:cs="Times New Roman"/>
          <w:color w:val="000000"/>
          <w:sz w:val="22"/>
          <w:szCs w:val="22"/>
        </w:rPr>
        <w:t>, cost of different providers</w:t>
      </w:r>
      <w:r>
        <w:rPr>
          <w:rFonts w:ascii="Times New Roman" w:eastAsia="Times New Roman" w:hAnsi="Times New Roman" w:cs="Times New Roman"/>
          <w:color w:val="000000"/>
          <w:sz w:val="22"/>
          <w:szCs w:val="22"/>
        </w:rPr>
        <w:t xml:space="preserve"> and the number of providers currently available in a given geography and year. </w:t>
      </w:r>
    </w:p>
    <w:p w:rsidR="005B4661" w:rsidRDefault="005B4661" w:rsidP="00CE18B6">
      <w:pPr>
        <w:spacing w:before="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Outputs of the model can be filtered by population age, gender and geographic location</w:t>
      </w:r>
      <w:r w:rsidR="00137FD9">
        <w:rPr>
          <w:rFonts w:ascii="Times New Roman" w:eastAsia="Times New Roman" w:hAnsi="Times New Roman" w:cs="Times New Roman"/>
          <w:color w:val="000000"/>
          <w:sz w:val="22"/>
          <w:szCs w:val="22"/>
        </w:rPr>
        <w:t xml:space="preserve">. Outputs can also be projected forward to any given year for which there are population statistics. Utah’s current population projections go out to the year 2060. </w:t>
      </w:r>
    </w:p>
    <w:p w:rsidR="00047616" w:rsidRDefault="00047616" w:rsidP="00CE18B6">
      <w:pPr>
        <w:spacing w:before="120"/>
        <w:rPr>
          <w:rFonts w:ascii="Times New Roman" w:eastAsia="Times New Roman" w:hAnsi="Times New Roman" w:cs="Times New Roman"/>
          <w:b/>
          <w:color w:val="000000"/>
          <w:sz w:val="22"/>
          <w:szCs w:val="22"/>
          <w:u w:val="single"/>
        </w:rPr>
      </w:pPr>
      <w:r w:rsidRPr="00047616">
        <w:rPr>
          <w:rFonts w:ascii="Times New Roman" w:eastAsia="Times New Roman" w:hAnsi="Times New Roman" w:cs="Times New Roman"/>
          <w:b/>
          <w:color w:val="000000"/>
          <w:sz w:val="22"/>
          <w:szCs w:val="22"/>
          <w:u w:val="single"/>
        </w:rPr>
        <w:t>Modeling Outputs</w:t>
      </w:r>
    </w:p>
    <w:p w:rsidR="000C70B4" w:rsidRPr="00F373F0" w:rsidRDefault="00F373F0" w:rsidP="00F86E5C">
      <w:pPr>
        <w:rPr>
          <w:rFonts w:ascii="Times New Roman" w:hAnsi="Times New Roman" w:cs="Times New Roman"/>
          <w:sz w:val="22"/>
          <w:szCs w:val="22"/>
        </w:rPr>
      </w:pPr>
      <w:r w:rsidRPr="00F373F0">
        <w:rPr>
          <w:rFonts w:ascii="Times New Roman" w:eastAsia="Times New Roman" w:hAnsi="Times New Roman" w:cs="Times New Roman"/>
          <w:color w:val="000000"/>
          <w:sz w:val="22"/>
          <w:szCs w:val="22"/>
        </w:rPr>
        <w:t xml:space="preserve">The analytical modeling in Python </w:t>
      </w:r>
      <w:r w:rsidRPr="00F373F0">
        <w:rPr>
          <w:rFonts w:ascii="Times New Roman" w:hAnsi="Times New Roman" w:cs="Times New Roman"/>
          <w:sz w:val="22"/>
          <w:szCs w:val="22"/>
        </w:rPr>
        <w:t>uses</w:t>
      </w:r>
      <w:r>
        <w:rPr>
          <w:rFonts w:ascii="Times New Roman" w:hAnsi="Times New Roman" w:cs="Times New Roman"/>
          <w:sz w:val="22"/>
          <w:szCs w:val="22"/>
        </w:rPr>
        <w:t xml:space="preserve"> </w:t>
      </w:r>
      <w:r w:rsidRPr="00F373F0">
        <w:rPr>
          <w:rFonts w:ascii="Times New Roman" w:hAnsi="Times New Roman" w:cs="Times New Roman"/>
          <w:sz w:val="22"/>
          <w:szCs w:val="22"/>
        </w:rPr>
        <w:t xml:space="preserve">different optimization algorithms </w:t>
      </w:r>
      <w:r>
        <w:rPr>
          <w:rFonts w:ascii="Times New Roman" w:hAnsi="Times New Roman" w:cs="Times New Roman"/>
          <w:sz w:val="22"/>
          <w:szCs w:val="22"/>
        </w:rPr>
        <w:t xml:space="preserve">from Python </w:t>
      </w:r>
      <w:r w:rsidR="000C70B4">
        <w:rPr>
          <w:rFonts w:ascii="Times New Roman" w:hAnsi="Times New Roman" w:cs="Times New Roman"/>
          <w:sz w:val="22"/>
          <w:szCs w:val="22"/>
        </w:rPr>
        <w:t>l</w:t>
      </w:r>
      <w:r>
        <w:rPr>
          <w:rFonts w:ascii="Times New Roman" w:hAnsi="Times New Roman" w:cs="Times New Roman"/>
          <w:sz w:val="22"/>
          <w:szCs w:val="22"/>
        </w:rPr>
        <w:t xml:space="preserve">ibraries </w:t>
      </w:r>
      <w:r w:rsidR="000C70B4">
        <w:rPr>
          <w:rFonts w:ascii="Times New Roman" w:hAnsi="Times New Roman" w:cs="Times New Roman"/>
          <w:sz w:val="22"/>
          <w:szCs w:val="22"/>
        </w:rPr>
        <w:t xml:space="preserve">in </w:t>
      </w:r>
      <w:proofErr w:type="spellStart"/>
      <w:r>
        <w:rPr>
          <w:rFonts w:ascii="Times New Roman" w:hAnsi="Times New Roman" w:cs="Times New Roman"/>
          <w:sz w:val="22"/>
          <w:szCs w:val="22"/>
        </w:rPr>
        <w:t>PuLP</w:t>
      </w:r>
      <w:proofErr w:type="spellEnd"/>
      <w:r>
        <w:rPr>
          <w:rStyle w:val="FootnoteReference"/>
          <w:rFonts w:ascii="Times New Roman" w:hAnsi="Times New Roman" w:cs="Times New Roman"/>
          <w:sz w:val="22"/>
          <w:szCs w:val="22"/>
        </w:rPr>
        <w:footnoteReference w:id="2"/>
      </w:r>
      <w:r>
        <w:rPr>
          <w:rFonts w:ascii="Times New Roman" w:hAnsi="Times New Roman" w:cs="Times New Roman"/>
          <w:sz w:val="22"/>
          <w:szCs w:val="22"/>
        </w:rPr>
        <w:t xml:space="preserve"> and CVOPTX</w:t>
      </w:r>
      <w:r w:rsidR="000C70B4">
        <w:rPr>
          <w:rStyle w:val="FootnoteReference"/>
          <w:rFonts w:ascii="Times New Roman" w:hAnsi="Times New Roman" w:cs="Times New Roman"/>
          <w:sz w:val="22"/>
          <w:szCs w:val="22"/>
        </w:rPr>
        <w:footnoteReference w:id="3"/>
      </w:r>
      <w:r>
        <w:rPr>
          <w:rFonts w:ascii="Times New Roman" w:hAnsi="Times New Roman" w:cs="Times New Roman"/>
          <w:sz w:val="22"/>
          <w:szCs w:val="22"/>
        </w:rPr>
        <w:t xml:space="preserve"> </w:t>
      </w:r>
      <w:r w:rsidRPr="00F373F0">
        <w:rPr>
          <w:rFonts w:ascii="Times New Roman" w:hAnsi="Times New Roman" w:cs="Times New Roman"/>
          <w:sz w:val="22"/>
          <w:szCs w:val="22"/>
        </w:rPr>
        <w:t>depending on the desired analysis goal. Each of the</w:t>
      </w:r>
      <w:r w:rsidR="000C70B4">
        <w:rPr>
          <w:rFonts w:ascii="Times New Roman" w:hAnsi="Times New Roman" w:cs="Times New Roman"/>
          <w:sz w:val="22"/>
          <w:szCs w:val="22"/>
        </w:rPr>
        <w:t xml:space="preserve"> modeling</w:t>
      </w:r>
      <w:r w:rsidRPr="00F373F0">
        <w:rPr>
          <w:rFonts w:ascii="Times New Roman" w:hAnsi="Times New Roman" w:cs="Times New Roman"/>
          <w:sz w:val="22"/>
          <w:szCs w:val="22"/>
        </w:rPr>
        <w:t xml:space="preserve"> options returns output in the form of time allocation (i.e. for each service, which provider types spend how many minutes)</w:t>
      </w:r>
      <w:r w:rsidR="00F86E5C">
        <w:rPr>
          <w:rFonts w:ascii="Times New Roman" w:hAnsi="Times New Roman" w:cs="Times New Roman"/>
          <w:sz w:val="22"/>
          <w:szCs w:val="22"/>
        </w:rPr>
        <w:t xml:space="preserve">, </w:t>
      </w:r>
      <w:r w:rsidR="00F86E5C" w:rsidRPr="00F373F0">
        <w:rPr>
          <w:rFonts w:ascii="Times New Roman" w:hAnsi="Times New Roman" w:cs="Times New Roman"/>
          <w:sz w:val="22"/>
          <w:szCs w:val="22"/>
        </w:rPr>
        <w:t xml:space="preserve">deal team composition, total wage, total suitability, and detail F2F time allocation for each service </w:t>
      </w:r>
      <w:r w:rsidR="00F86E5C">
        <w:rPr>
          <w:rFonts w:ascii="Times New Roman" w:hAnsi="Times New Roman" w:cs="Times New Roman"/>
          <w:sz w:val="22"/>
          <w:szCs w:val="22"/>
        </w:rPr>
        <w:t>by</w:t>
      </w:r>
      <w:r w:rsidR="00F86E5C" w:rsidRPr="00F373F0">
        <w:rPr>
          <w:rFonts w:ascii="Times New Roman" w:hAnsi="Times New Roman" w:cs="Times New Roman"/>
          <w:sz w:val="22"/>
          <w:szCs w:val="22"/>
        </w:rPr>
        <w:t xml:space="preserve"> provider type</w:t>
      </w:r>
      <w:r w:rsidR="00F86E5C">
        <w:rPr>
          <w:rFonts w:ascii="Times New Roman" w:hAnsi="Times New Roman" w:cs="Times New Roman"/>
          <w:sz w:val="22"/>
          <w:szCs w:val="22"/>
        </w:rPr>
        <w:t xml:space="preserve"> depending on the constraint options selected and the geographic filter. </w:t>
      </w:r>
      <w:r w:rsidRPr="00F373F0">
        <w:rPr>
          <w:rFonts w:ascii="Times New Roman" w:hAnsi="Times New Roman" w:cs="Times New Roman"/>
          <w:sz w:val="22"/>
          <w:szCs w:val="22"/>
        </w:rPr>
        <w:t>The output also returns additional corresponding supply statistics.</w:t>
      </w:r>
      <w:r w:rsidR="000C70B4">
        <w:rPr>
          <w:rFonts w:ascii="Times New Roman" w:hAnsi="Times New Roman" w:cs="Times New Roman"/>
          <w:sz w:val="22"/>
          <w:szCs w:val="22"/>
        </w:rPr>
        <w:t xml:space="preserve"> </w:t>
      </w:r>
      <w:r w:rsidR="00712495">
        <w:rPr>
          <w:rFonts w:ascii="Times New Roman" w:hAnsi="Times New Roman" w:cs="Times New Roman"/>
          <w:sz w:val="22"/>
          <w:szCs w:val="22"/>
        </w:rPr>
        <w:t>With</w:t>
      </w:r>
      <w:r w:rsidR="000C70B4">
        <w:rPr>
          <w:rFonts w:ascii="Times New Roman" w:hAnsi="Times New Roman" w:cs="Times New Roman"/>
          <w:sz w:val="22"/>
          <w:szCs w:val="22"/>
        </w:rPr>
        <w:t xml:space="preserve"> a</w:t>
      </w:r>
      <w:r w:rsidR="00712495">
        <w:rPr>
          <w:rFonts w:ascii="Times New Roman" w:hAnsi="Times New Roman" w:cs="Times New Roman"/>
          <w:sz w:val="22"/>
          <w:szCs w:val="22"/>
        </w:rPr>
        <w:t xml:space="preserve"> general</w:t>
      </w:r>
      <w:r w:rsidR="000C70B4">
        <w:rPr>
          <w:rFonts w:ascii="Times New Roman" w:hAnsi="Times New Roman" w:cs="Times New Roman"/>
          <w:sz w:val="22"/>
          <w:szCs w:val="22"/>
        </w:rPr>
        <w:t xml:space="preserve"> use case of a given population with described patient needs in terms of chronic, acute and preventive services t</w:t>
      </w:r>
      <w:r w:rsidR="00712495">
        <w:rPr>
          <w:rFonts w:ascii="Times New Roman" w:hAnsi="Times New Roman" w:cs="Times New Roman"/>
          <w:sz w:val="22"/>
          <w:szCs w:val="22"/>
        </w:rPr>
        <w:t xml:space="preserve">o be </w:t>
      </w:r>
      <w:r w:rsidR="000C70B4">
        <w:rPr>
          <w:rFonts w:ascii="Times New Roman" w:hAnsi="Times New Roman" w:cs="Times New Roman"/>
          <w:sz w:val="22"/>
          <w:szCs w:val="22"/>
        </w:rPr>
        <w:t xml:space="preserve">delivered, </w:t>
      </w:r>
      <w:r w:rsidR="00712495">
        <w:rPr>
          <w:rFonts w:ascii="Times New Roman" w:hAnsi="Times New Roman" w:cs="Times New Roman"/>
          <w:sz w:val="22"/>
          <w:szCs w:val="22"/>
        </w:rPr>
        <w:t xml:space="preserve">how many and what types of providers are needed to provide the care. </w:t>
      </w:r>
      <w:r w:rsidR="000C70B4">
        <w:rPr>
          <w:rFonts w:ascii="Times New Roman" w:hAnsi="Times New Roman" w:cs="Times New Roman"/>
          <w:sz w:val="22"/>
          <w:szCs w:val="22"/>
        </w:rPr>
        <w:t>The three output options are as follows:</w:t>
      </w:r>
    </w:p>
    <w:p w:rsidR="00F373F0" w:rsidRPr="00F373F0" w:rsidRDefault="00F373F0" w:rsidP="00F373F0">
      <w:pPr>
        <w:pStyle w:val="Heading2"/>
        <w:rPr>
          <w:rFonts w:ascii="Times New Roman" w:hAnsi="Times New Roman" w:cs="Times New Roman"/>
          <w:sz w:val="22"/>
          <w:szCs w:val="22"/>
          <w:lang w:val="en-US"/>
        </w:rPr>
      </w:pPr>
      <w:r w:rsidRPr="000C70B4">
        <w:rPr>
          <w:rFonts w:ascii="Times New Roman" w:hAnsi="Times New Roman" w:cs="Times New Roman"/>
          <w:bCs/>
          <w:color w:val="000000" w:themeColor="text1"/>
          <w:sz w:val="22"/>
          <w:szCs w:val="22"/>
          <w:lang w:val="en-US"/>
        </w:rPr>
        <w:t>Ideal provider staffing</w:t>
      </w:r>
    </w:p>
    <w:p w:rsidR="008D5935" w:rsidRDefault="00712495" w:rsidP="00F373F0">
      <w:pPr>
        <w:rPr>
          <w:rFonts w:ascii="Times New Roman" w:hAnsi="Times New Roman" w:cs="Times New Roman"/>
          <w:sz w:val="22"/>
          <w:szCs w:val="22"/>
        </w:rPr>
      </w:pPr>
      <w:r w:rsidRPr="00712495">
        <w:rPr>
          <w:rFonts w:ascii="Times New Roman" w:hAnsi="Times New Roman" w:cs="Times New Roman"/>
          <w:sz w:val="22"/>
          <w:szCs w:val="22"/>
        </w:rPr>
        <w:t>This option f</w:t>
      </w:r>
      <w:r w:rsidR="00F373F0" w:rsidRPr="00712495">
        <w:rPr>
          <w:rFonts w:ascii="Times New Roman" w:hAnsi="Times New Roman" w:cs="Times New Roman"/>
          <w:sz w:val="22"/>
          <w:szCs w:val="22"/>
        </w:rPr>
        <w:t xml:space="preserve">inds an </w:t>
      </w:r>
      <w:r w:rsidR="00F373F0" w:rsidRPr="00712495">
        <w:rPr>
          <w:rFonts w:ascii="Times New Roman" w:hAnsi="Times New Roman" w:cs="Times New Roman"/>
          <w:i/>
          <w:iCs/>
          <w:sz w:val="22"/>
          <w:szCs w:val="22"/>
        </w:rPr>
        <w:t xml:space="preserve">optimal </w:t>
      </w:r>
      <w:r w:rsidR="00F373F0" w:rsidRPr="00712495">
        <w:rPr>
          <w:rFonts w:ascii="Times New Roman" w:hAnsi="Times New Roman" w:cs="Times New Roman"/>
          <w:sz w:val="22"/>
          <w:szCs w:val="22"/>
        </w:rPr>
        <w:t>provider team composition (i.e., types and number of providers)</w:t>
      </w:r>
      <w:r>
        <w:rPr>
          <w:rFonts w:ascii="Times New Roman" w:hAnsi="Times New Roman" w:cs="Times New Roman"/>
          <w:sz w:val="22"/>
          <w:szCs w:val="22"/>
        </w:rPr>
        <w:t xml:space="preserve"> </w:t>
      </w:r>
      <w:r w:rsidR="00F373F0" w:rsidRPr="00712495">
        <w:rPr>
          <w:rFonts w:ascii="Times New Roman" w:hAnsi="Times New Roman" w:cs="Times New Roman"/>
          <w:sz w:val="22"/>
          <w:szCs w:val="22"/>
        </w:rPr>
        <w:t xml:space="preserve">based on wage and suitability score. </w:t>
      </w:r>
      <w:r w:rsidR="00F373F0" w:rsidRPr="00712495">
        <w:rPr>
          <w:rFonts w:ascii="Times New Roman" w:hAnsi="Times New Roman" w:cs="Times New Roman"/>
          <w:b/>
          <w:sz w:val="22"/>
          <w:szCs w:val="22"/>
        </w:rPr>
        <w:t>Wage</w:t>
      </w:r>
      <w:r w:rsidR="00F373F0" w:rsidRPr="00712495">
        <w:rPr>
          <w:rFonts w:ascii="Times New Roman" w:hAnsi="Times New Roman" w:cs="Times New Roman"/>
          <w:sz w:val="22"/>
          <w:szCs w:val="22"/>
        </w:rPr>
        <w:t xml:space="preserve"> is </w:t>
      </w:r>
      <w:r>
        <w:rPr>
          <w:rFonts w:ascii="Times New Roman" w:hAnsi="Times New Roman" w:cs="Times New Roman"/>
          <w:sz w:val="22"/>
          <w:szCs w:val="22"/>
        </w:rPr>
        <w:t xml:space="preserve">the </w:t>
      </w:r>
      <w:r w:rsidR="00F373F0" w:rsidRPr="00712495">
        <w:rPr>
          <w:rFonts w:ascii="Times New Roman" w:hAnsi="Times New Roman" w:cs="Times New Roman"/>
          <w:sz w:val="22"/>
          <w:szCs w:val="22"/>
        </w:rPr>
        <w:t>mean/median wage of each provider type.</w:t>
      </w:r>
      <w:r>
        <w:rPr>
          <w:rFonts w:ascii="Times New Roman" w:hAnsi="Times New Roman" w:cs="Times New Roman"/>
          <w:sz w:val="22"/>
          <w:szCs w:val="22"/>
        </w:rPr>
        <w:t xml:space="preserve"> The value of the Wage input by provider type could also be replaced with any other cost value by provider type such as provider reimbursement for a given service or cost of care for a given service. </w:t>
      </w:r>
      <w:r w:rsidR="00F373F0" w:rsidRPr="00712495">
        <w:rPr>
          <w:rFonts w:ascii="Times New Roman" w:hAnsi="Times New Roman" w:cs="Times New Roman"/>
          <w:b/>
          <w:sz w:val="22"/>
          <w:szCs w:val="22"/>
        </w:rPr>
        <w:t>‘Suitability’</w:t>
      </w:r>
      <w:r w:rsidR="00F373F0" w:rsidRPr="00712495">
        <w:rPr>
          <w:rFonts w:ascii="Times New Roman" w:hAnsi="Times New Roman" w:cs="Times New Roman"/>
          <w:sz w:val="22"/>
          <w:szCs w:val="22"/>
        </w:rPr>
        <w:t xml:space="preserve"> is </w:t>
      </w:r>
      <w:r>
        <w:rPr>
          <w:rFonts w:ascii="Times New Roman" w:hAnsi="Times New Roman" w:cs="Times New Roman"/>
          <w:sz w:val="22"/>
          <w:szCs w:val="22"/>
        </w:rPr>
        <w:t xml:space="preserve">a </w:t>
      </w:r>
      <w:r w:rsidR="00F373F0" w:rsidRPr="00712495">
        <w:rPr>
          <w:rFonts w:ascii="Times New Roman" w:hAnsi="Times New Roman" w:cs="Times New Roman"/>
          <w:sz w:val="22"/>
          <w:szCs w:val="22"/>
        </w:rPr>
        <w:t>placeholder variable</w:t>
      </w:r>
      <w:r>
        <w:rPr>
          <w:rFonts w:ascii="Times New Roman" w:hAnsi="Times New Roman" w:cs="Times New Roman"/>
          <w:sz w:val="22"/>
          <w:szCs w:val="22"/>
        </w:rPr>
        <w:t xml:space="preserve"> for</w:t>
      </w:r>
      <w:r w:rsidR="00F373F0" w:rsidRPr="00712495">
        <w:rPr>
          <w:rFonts w:ascii="Times New Roman" w:hAnsi="Times New Roman" w:cs="Times New Roman"/>
          <w:sz w:val="22"/>
          <w:szCs w:val="22"/>
        </w:rPr>
        <w:t xml:space="preserve"> users </w:t>
      </w:r>
      <w:r>
        <w:rPr>
          <w:rFonts w:ascii="Times New Roman" w:hAnsi="Times New Roman" w:cs="Times New Roman"/>
          <w:sz w:val="22"/>
          <w:szCs w:val="22"/>
        </w:rPr>
        <w:t xml:space="preserve">to </w:t>
      </w:r>
      <w:r w:rsidR="00F373F0" w:rsidRPr="00712495">
        <w:rPr>
          <w:rFonts w:ascii="Times New Roman" w:hAnsi="Times New Roman" w:cs="Times New Roman"/>
          <w:sz w:val="22"/>
          <w:szCs w:val="22"/>
        </w:rPr>
        <w:t xml:space="preserve">consider allocation </w:t>
      </w:r>
      <w:r>
        <w:rPr>
          <w:rFonts w:ascii="Times New Roman" w:hAnsi="Times New Roman" w:cs="Times New Roman"/>
          <w:sz w:val="22"/>
          <w:szCs w:val="22"/>
        </w:rPr>
        <w:t xml:space="preserve">of </w:t>
      </w:r>
      <w:r w:rsidR="00F373F0" w:rsidRPr="00712495">
        <w:rPr>
          <w:rFonts w:ascii="Times New Roman" w:hAnsi="Times New Roman" w:cs="Times New Roman"/>
          <w:sz w:val="22"/>
          <w:szCs w:val="22"/>
        </w:rPr>
        <w:t xml:space="preserve">time to each provider type </w:t>
      </w:r>
      <w:r>
        <w:rPr>
          <w:rFonts w:ascii="Times New Roman" w:hAnsi="Times New Roman" w:cs="Times New Roman"/>
          <w:sz w:val="22"/>
          <w:szCs w:val="22"/>
        </w:rPr>
        <w:t xml:space="preserve">by a secondary factor </w:t>
      </w:r>
      <w:r w:rsidR="00F373F0" w:rsidRPr="00712495">
        <w:rPr>
          <w:rFonts w:ascii="Times New Roman" w:hAnsi="Times New Roman" w:cs="Times New Roman"/>
          <w:sz w:val="22"/>
          <w:szCs w:val="22"/>
        </w:rPr>
        <w:t xml:space="preserve">besides wage. </w:t>
      </w:r>
      <w:r>
        <w:rPr>
          <w:rFonts w:ascii="Times New Roman" w:hAnsi="Times New Roman" w:cs="Times New Roman"/>
          <w:sz w:val="22"/>
          <w:szCs w:val="22"/>
        </w:rPr>
        <w:t>E</w:t>
      </w:r>
      <w:r w:rsidR="00F373F0" w:rsidRPr="00712495">
        <w:rPr>
          <w:rFonts w:ascii="Times New Roman" w:hAnsi="Times New Roman" w:cs="Times New Roman"/>
          <w:sz w:val="22"/>
          <w:szCs w:val="22"/>
        </w:rPr>
        <w:t xml:space="preserve">xamples </w:t>
      </w:r>
      <w:r>
        <w:rPr>
          <w:rFonts w:ascii="Times New Roman" w:hAnsi="Times New Roman" w:cs="Times New Roman"/>
          <w:sz w:val="22"/>
          <w:szCs w:val="22"/>
        </w:rPr>
        <w:t xml:space="preserve">of inputs to the suitability </w:t>
      </w:r>
      <w:r w:rsidR="00226DBF">
        <w:rPr>
          <w:rFonts w:ascii="Times New Roman" w:hAnsi="Times New Roman" w:cs="Times New Roman"/>
          <w:sz w:val="22"/>
          <w:szCs w:val="22"/>
        </w:rPr>
        <w:t xml:space="preserve">variable </w:t>
      </w:r>
      <w:r w:rsidR="00F373F0" w:rsidRPr="00712495">
        <w:rPr>
          <w:rFonts w:ascii="Times New Roman" w:hAnsi="Times New Roman" w:cs="Times New Roman"/>
          <w:sz w:val="22"/>
          <w:szCs w:val="22"/>
        </w:rPr>
        <w:t xml:space="preserve">would be </w:t>
      </w:r>
      <w:r w:rsidR="00226DBF">
        <w:rPr>
          <w:rFonts w:ascii="Times New Roman" w:hAnsi="Times New Roman" w:cs="Times New Roman"/>
          <w:sz w:val="22"/>
          <w:szCs w:val="22"/>
        </w:rPr>
        <w:t xml:space="preserve">a score indicating whether a service is at the </w:t>
      </w:r>
      <w:r w:rsidR="00F373F0" w:rsidRPr="00712495">
        <w:rPr>
          <w:rFonts w:ascii="Times New Roman" w:hAnsi="Times New Roman" w:cs="Times New Roman"/>
          <w:sz w:val="22"/>
          <w:szCs w:val="22"/>
        </w:rPr>
        <w:t xml:space="preserve">top/bottom of license </w:t>
      </w:r>
      <w:r w:rsidR="00F373F0" w:rsidRPr="003470C8">
        <w:rPr>
          <w:rFonts w:ascii="Times New Roman" w:hAnsi="Times New Roman" w:cs="Times New Roman"/>
          <w:sz w:val="22"/>
          <w:szCs w:val="22"/>
          <w:u w:val="single"/>
        </w:rPr>
        <w:t xml:space="preserve">or </w:t>
      </w:r>
      <w:r w:rsidR="00226DBF" w:rsidRPr="003470C8">
        <w:rPr>
          <w:rFonts w:ascii="Times New Roman" w:hAnsi="Times New Roman" w:cs="Times New Roman"/>
          <w:sz w:val="22"/>
          <w:szCs w:val="22"/>
          <w:u w:val="single"/>
        </w:rPr>
        <w:t xml:space="preserve">a </w:t>
      </w:r>
      <w:r w:rsidR="00F373F0" w:rsidRPr="003470C8">
        <w:rPr>
          <w:rFonts w:ascii="Times New Roman" w:hAnsi="Times New Roman" w:cs="Times New Roman"/>
          <w:sz w:val="22"/>
          <w:szCs w:val="22"/>
          <w:u w:val="single"/>
        </w:rPr>
        <w:t>quality measure</w:t>
      </w:r>
      <w:r w:rsidR="00226DBF" w:rsidRPr="003470C8">
        <w:rPr>
          <w:rFonts w:ascii="Times New Roman" w:hAnsi="Times New Roman" w:cs="Times New Roman"/>
          <w:sz w:val="22"/>
          <w:szCs w:val="22"/>
          <w:u w:val="single"/>
        </w:rPr>
        <w:t xml:space="preserve"> for a specific service by a given profession</w:t>
      </w:r>
      <w:r w:rsidR="00226DBF">
        <w:rPr>
          <w:rFonts w:ascii="Times New Roman" w:hAnsi="Times New Roman" w:cs="Times New Roman"/>
          <w:sz w:val="22"/>
          <w:szCs w:val="22"/>
        </w:rPr>
        <w:t xml:space="preserve">. This score is a necessary component of making a calculation of which provider is best assigned to deliver a service in a situation where multiple providers may be legally or technically able to deliver a service, however it does not make sound financial or patient satisfaction sense to assign a service to a </w:t>
      </w:r>
      <w:r w:rsidR="008D5935">
        <w:rPr>
          <w:rFonts w:ascii="Times New Roman" w:hAnsi="Times New Roman" w:cs="Times New Roman"/>
          <w:sz w:val="22"/>
          <w:szCs w:val="22"/>
        </w:rPr>
        <w:t>certain type of</w:t>
      </w:r>
      <w:r w:rsidR="00226DBF">
        <w:rPr>
          <w:rFonts w:ascii="Times New Roman" w:hAnsi="Times New Roman" w:cs="Times New Roman"/>
          <w:sz w:val="22"/>
          <w:szCs w:val="22"/>
        </w:rPr>
        <w:t xml:space="preserve"> provider (ex: </w:t>
      </w:r>
      <w:r w:rsidR="008D5935">
        <w:rPr>
          <w:rFonts w:ascii="Times New Roman" w:hAnsi="Times New Roman" w:cs="Times New Roman"/>
          <w:sz w:val="22"/>
          <w:szCs w:val="22"/>
        </w:rPr>
        <w:t>a</w:t>
      </w:r>
      <w:r w:rsidR="00226DBF">
        <w:rPr>
          <w:rFonts w:ascii="Times New Roman" w:hAnsi="Times New Roman" w:cs="Times New Roman"/>
          <w:sz w:val="22"/>
          <w:szCs w:val="22"/>
        </w:rPr>
        <w:t>lthough a Physician can perform simple tasks like taking a blood pressure, this is a task more suitably assigned to an MA or perhaps an RN if an MA isn’t available</w:t>
      </w:r>
      <w:r w:rsidR="008D5935">
        <w:rPr>
          <w:rFonts w:ascii="Times New Roman" w:hAnsi="Times New Roman" w:cs="Times New Roman"/>
          <w:sz w:val="22"/>
          <w:szCs w:val="22"/>
        </w:rPr>
        <w:t>).</w:t>
      </w:r>
      <w:r w:rsidR="00226DBF">
        <w:rPr>
          <w:rFonts w:ascii="Times New Roman" w:hAnsi="Times New Roman" w:cs="Times New Roman"/>
          <w:sz w:val="22"/>
          <w:szCs w:val="22"/>
        </w:rPr>
        <w:t xml:space="preserve"> </w:t>
      </w:r>
      <w:r w:rsidR="008D5935">
        <w:rPr>
          <w:rFonts w:ascii="Times New Roman" w:hAnsi="Times New Roman" w:cs="Times New Roman"/>
          <w:sz w:val="22"/>
          <w:szCs w:val="22"/>
        </w:rPr>
        <w:t xml:space="preserve">If there is no consensus on where the suitability score should be set for a given group of providers that might be considered equally suitable to provide a specific service, then the suitability score can be set to be equal among the group of providers able to deliver the service. Total time required to deliver this service will then be allocated to each provider type equally. </w:t>
      </w:r>
      <w:r w:rsidR="00F373F0" w:rsidRPr="00F373F0">
        <w:rPr>
          <w:rFonts w:ascii="Times New Roman" w:hAnsi="Times New Roman" w:cs="Times New Roman"/>
          <w:sz w:val="22"/>
          <w:szCs w:val="22"/>
        </w:rPr>
        <w:t>Suitability can be any number between [0-1]</w:t>
      </w:r>
      <w:r w:rsidR="00226DBF">
        <w:rPr>
          <w:rFonts w:ascii="Times New Roman" w:hAnsi="Times New Roman" w:cs="Times New Roman"/>
          <w:sz w:val="22"/>
          <w:szCs w:val="22"/>
        </w:rPr>
        <w:t>.</w:t>
      </w:r>
      <w:r w:rsidR="00F373F0" w:rsidRPr="00F373F0">
        <w:rPr>
          <w:rFonts w:ascii="Times New Roman" w:hAnsi="Times New Roman" w:cs="Times New Roman"/>
          <w:sz w:val="22"/>
          <w:szCs w:val="22"/>
        </w:rPr>
        <w:t xml:space="preserve"> </w:t>
      </w:r>
    </w:p>
    <w:p w:rsidR="008D5935" w:rsidRDefault="008D5935" w:rsidP="00F373F0">
      <w:pPr>
        <w:rPr>
          <w:rFonts w:ascii="Times New Roman" w:hAnsi="Times New Roman" w:cs="Times New Roman"/>
          <w:sz w:val="22"/>
          <w:szCs w:val="22"/>
        </w:rPr>
      </w:pPr>
    </w:p>
    <w:p w:rsidR="00F373F0" w:rsidRPr="00F373F0" w:rsidRDefault="00226DBF" w:rsidP="00F373F0">
      <w:pPr>
        <w:rPr>
          <w:rFonts w:ascii="Times New Roman" w:hAnsi="Times New Roman" w:cs="Times New Roman"/>
          <w:sz w:val="22"/>
          <w:szCs w:val="22"/>
        </w:rPr>
      </w:pPr>
      <w:r>
        <w:rPr>
          <w:rFonts w:ascii="Times New Roman" w:hAnsi="Times New Roman" w:cs="Times New Roman"/>
          <w:sz w:val="22"/>
          <w:szCs w:val="22"/>
        </w:rPr>
        <w:t>T</w:t>
      </w:r>
      <w:r w:rsidR="00F373F0" w:rsidRPr="00F373F0">
        <w:rPr>
          <w:rFonts w:ascii="Times New Roman" w:hAnsi="Times New Roman" w:cs="Times New Roman"/>
          <w:sz w:val="22"/>
          <w:szCs w:val="22"/>
        </w:rPr>
        <w:t xml:space="preserve">he scale of suitability </w:t>
      </w:r>
      <w:r>
        <w:rPr>
          <w:rFonts w:ascii="Times New Roman" w:hAnsi="Times New Roman" w:cs="Times New Roman"/>
          <w:sz w:val="22"/>
          <w:szCs w:val="22"/>
        </w:rPr>
        <w:t xml:space="preserve">can also be limited in order to avoid selecting the top or the bottom of the scale by a user providing a suitability target score (ex: setting suitability target at .8, would force the model never to select a provider with a score </w:t>
      </w:r>
      <w:r>
        <w:rPr>
          <w:rFonts w:ascii="Times New Roman" w:hAnsi="Times New Roman" w:cs="Times New Roman"/>
          <w:sz w:val="22"/>
          <w:szCs w:val="22"/>
        </w:rPr>
        <w:lastRenderedPageBreak/>
        <w:t xml:space="preserve">of 1 to provide a service. This can be used to model avoiding burnout by a given profession from delivery </w:t>
      </w:r>
      <w:r w:rsidR="008D5935">
        <w:rPr>
          <w:rFonts w:ascii="Times New Roman" w:hAnsi="Times New Roman" w:cs="Times New Roman"/>
          <w:sz w:val="22"/>
          <w:szCs w:val="22"/>
        </w:rPr>
        <w:t xml:space="preserve">of </w:t>
      </w:r>
      <w:r>
        <w:rPr>
          <w:rFonts w:ascii="Times New Roman" w:hAnsi="Times New Roman" w:cs="Times New Roman"/>
          <w:sz w:val="22"/>
          <w:szCs w:val="22"/>
        </w:rPr>
        <w:t>only one type of service</w:t>
      </w:r>
      <w:r w:rsidR="00F373F0" w:rsidRPr="00F373F0">
        <w:rPr>
          <w:rFonts w:ascii="Times New Roman" w:hAnsi="Times New Roman" w:cs="Times New Roman"/>
          <w:sz w:val="22"/>
          <w:szCs w:val="22"/>
        </w:rPr>
        <w:t>,</w:t>
      </w:r>
      <w:r>
        <w:rPr>
          <w:rFonts w:ascii="Times New Roman" w:hAnsi="Times New Roman" w:cs="Times New Roman"/>
          <w:sz w:val="22"/>
          <w:szCs w:val="22"/>
        </w:rPr>
        <w:t xml:space="preserve"> such as only assigning physicians to highly complex care all of the time.</w:t>
      </w:r>
      <w:r w:rsidR="00F373F0" w:rsidRPr="00F373F0">
        <w:rPr>
          <w:rFonts w:ascii="Times New Roman" w:hAnsi="Times New Roman" w:cs="Times New Roman"/>
          <w:sz w:val="22"/>
          <w:szCs w:val="22"/>
        </w:rPr>
        <w:t xml:space="preserve"> The optimization </w:t>
      </w:r>
      <w:r>
        <w:rPr>
          <w:rFonts w:ascii="Times New Roman" w:hAnsi="Times New Roman" w:cs="Times New Roman"/>
          <w:sz w:val="22"/>
          <w:szCs w:val="22"/>
        </w:rPr>
        <w:t xml:space="preserve">calculation of this output </w:t>
      </w:r>
      <w:r w:rsidR="00F373F0" w:rsidRPr="00F373F0">
        <w:rPr>
          <w:rFonts w:ascii="Times New Roman" w:hAnsi="Times New Roman" w:cs="Times New Roman"/>
          <w:sz w:val="22"/>
          <w:szCs w:val="22"/>
        </w:rPr>
        <w:t xml:space="preserve">is based on linear programing (python Pulp library). </w:t>
      </w:r>
    </w:p>
    <w:p w:rsidR="00F373F0" w:rsidRPr="00F373F0" w:rsidRDefault="00F373F0" w:rsidP="00F373F0">
      <w:pPr>
        <w:rPr>
          <w:rFonts w:ascii="Times New Roman" w:hAnsi="Times New Roman" w:cs="Times New Roman"/>
          <w:sz w:val="22"/>
          <w:szCs w:val="22"/>
        </w:rPr>
      </w:pPr>
    </w:p>
    <w:p w:rsidR="00F373F0" w:rsidRPr="00F373F0" w:rsidRDefault="005B4085" w:rsidP="00F373F0">
      <w:pPr>
        <w:rPr>
          <w:rFonts w:ascii="Times New Roman" w:hAnsi="Times New Roman" w:cs="Times New Roman"/>
          <w:sz w:val="22"/>
          <w:szCs w:val="22"/>
        </w:rPr>
      </w:pPr>
      <w:r>
        <w:rPr>
          <w:rFonts w:ascii="Times New Roman" w:hAnsi="Times New Roman" w:cs="Times New Roman"/>
          <w:sz w:val="22"/>
          <w:szCs w:val="22"/>
        </w:rPr>
        <w:t>A u</w:t>
      </w:r>
      <w:r w:rsidR="00F373F0" w:rsidRPr="00F373F0">
        <w:rPr>
          <w:rFonts w:ascii="Times New Roman" w:hAnsi="Times New Roman" w:cs="Times New Roman"/>
          <w:sz w:val="22"/>
          <w:szCs w:val="22"/>
        </w:rPr>
        <w:t xml:space="preserve">sers can choose </w:t>
      </w:r>
      <w:r>
        <w:rPr>
          <w:rFonts w:ascii="Times New Roman" w:hAnsi="Times New Roman" w:cs="Times New Roman"/>
          <w:sz w:val="22"/>
          <w:szCs w:val="22"/>
        </w:rPr>
        <w:t xml:space="preserve">from </w:t>
      </w:r>
      <w:r w:rsidR="00F373F0" w:rsidRPr="00F373F0">
        <w:rPr>
          <w:rFonts w:ascii="Times New Roman" w:hAnsi="Times New Roman" w:cs="Times New Roman"/>
          <w:sz w:val="22"/>
          <w:szCs w:val="22"/>
        </w:rPr>
        <w:t>three sub-options</w:t>
      </w:r>
      <w:r>
        <w:rPr>
          <w:rFonts w:ascii="Times New Roman" w:hAnsi="Times New Roman" w:cs="Times New Roman"/>
          <w:sz w:val="22"/>
          <w:szCs w:val="22"/>
        </w:rPr>
        <w:t xml:space="preserve"> for the modeling output as well</w:t>
      </w:r>
      <w:r w:rsidR="00F373F0" w:rsidRPr="00F373F0">
        <w:rPr>
          <w:rFonts w:ascii="Times New Roman" w:hAnsi="Times New Roman" w:cs="Times New Roman"/>
          <w:sz w:val="22"/>
          <w:szCs w:val="22"/>
        </w:rPr>
        <w:t xml:space="preserve">. </w:t>
      </w:r>
    </w:p>
    <w:p w:rsidR="005B4085" w:rsidRPr="00F373F0" w:rsidRDefault="00F373F0" w:rsidP="00F373F0">
      <w:pPr>
        <w:rPr>
          <w:rFonts w:ascii="Times New Roman" w:hAnsi="Times New Roman" w:cs="Times New Roman"/>
          <w:sz w:val="22"/>
          <w:szCs w:val="22"/>
        </w:rPr>
      </w:pPr>
      <w:proofErr w:type="spellStart"/>
      <w:r w:rsidRPr="005B4085">
        <w:rPr>
          <w:rFonts w:ascii="Times New Roman" w:hAnsi="Times New Roman" w:cs="Times New Roman"/>
          <w:b/>
          <w:sz w:val="22"/>
          <w:szCs w:val="22"/>
        </w:rPr>
        <w:t>all_combination</w:t>
      </w:r>
      <w:proofErr w:type="spellEnd"/>
      <w:r w:rsidRPr="00F373F0">
        <w:rPr>
          <w:rFonts w:ascii="Times New Roman" w:hAnsi="Times New Roman" w:cs="Times New Roman"/>
          <w:sz w:val="22"/>
          <w:szCs w:val="22"/>
        </w:rPr>
        <w:t xml:space="preserve"> tries different weight combinations (0 to 1, with 0.1 interval) between wage and suitability. </w:t>
      </w:r>
      <w:r w:rsidR="005B4085" w:rsidRPr="005B4085">
        <w:rPr>
          <w:rFonts w:ascii="Times New Roman" w:hAnsi="Times New Roman" w:cs="Times New Roman"/>
          <w:i/>
          <w:sz w:val="22"/>
          <w:szCs w:val="22"/>
        </w:rPr>
        <w:t>I</w:t>
      </w:r>
      <w:r w:rsidRPr="005B4085">
        <w:rPr>
          <w:rFonts w:ascii="Times New Roman" w:hAnsi="Times New Roman" w:cs="Times New Roman"/>
          <w:i/>
          <w:sz w:val="22"/>
          <w:szCs w:val="22"/>
        </w:rPr>
        <w:t xml:space="preserve">deal provider </w:t>
      </w:r>
      <w:r w:rsidR="005B4085" w:rsidRPr="005B4085">
        <w:rPr>
          <w:rFonts w:ascii="Times New Roman" w:hAnsi="Times New Roman" w:cs="Times New Roman"/>
          <w:i/>
          <w:sz w:val="22"/>
          <w:szCs w:val="22"/>
        </w:rPr>
        <w:t>staffing</w:t>
      </w:r>
      <w:r w:rsidRPr="00F373F0">
        <w:rPr>
          <w:rFonts w:ascii="Times New Roman" w:hAnsi="Times New Roman" w:cs="Times New Roman"/>
          <w:sz w:val="22"/>
          <w:szCs w:val="22"/>
        </w:rPr>
        <w:t xml:space="preserve"> considers documentation and coordination time (</w:t>
      </w:r>
      <w:r w:rsidRPr="00F373F0">
        <w:rPr>
          <w:rFonts w:ascii="Times New Roman" w:hAnsi="Times New Roman" w:cs="Times New Roman"/>
          <w:color w:val="000000" w:themeColor="text1"/>
          <w:sz w:val="22"/>
          <w:szCs w:val="22"/>
        </w:rPr>
        <w:t>overhead time)</w:t>
      </w:r>
      <w:r w:rsidR="005B4085">
        <w:rPr>
          <w:rFonts w:ascii="Times New Roman" w:hAnsi="Times New Roman" w:cs="Times New Roman"/>
          <w:color w:val="000000" w:themeColor="text1"/>
          <w:sz w:val="22"/>
          <w:szCs w:val="22"/>
        </w:rPr>
        <w:t xml:space="preserve"> for delivery of services</w:t>
      </w:r>
      <w:r w:rsidRPr="00F373F0">
        <w:rPr>
          <w:rFonts w:ascii="Times New Roman" w:hAnsi="Times New Roman" w:cs="Times New Roman"/>
          <w:sz w:val="22"/>
          <w:szCs w:val="22"/>
        </w:rPr>
        <w:t xml:space="preserve">. </w:t>
      </w:r>
      <w:r w:rsidR="005B4085">
        <w:rPr>
          <w:rFonts w:ascii="Times New Roman" w:hAnsi="Times New Roman" w:cs="Times New Roman"/>
          <w:sz w:val="22"/>
          <w:szCs w:val="22"/>
        </w:rPr>
        <w:t xml:space="preserve">This is not reflected in </w:t>
      </w:r>
      <w:r w:rsidR="00693206">
        <w:rPr>
          <w:rFonts w:ascii="Times New Roman" w:hAnsi="Times New Roman" w:cs="Times New Roman"/>
          <w:sz w:val="22"/>
          <w:szCs w:val="22"/>
        </w:rPr>
        <w:t xml:space="preserve">the </w:t>
      </w:r>
      <w:r w:rsidR="005B4085">
        <w:rPr>
          <w:rFonts w:ascii="Times New Roman" w:hAnsi="Times New Roman" w:cs="Times New Roman"/>
          <w:sz w:val="22"/>
          <w:szCs w:val="22"/>
        </w:rPr>
        <w:t xml:space="preserve">calculation of </w:t>
      </w:r>
      <w:r w:rsidRPr="00F373F0">
        <w:rPr>
          <w:rFonts w:ascii="Times New Roman" w:hAnsi="Times New Roman" w:cs="Times New Roman"/>
          <w:sz w:val="22"/>
          <w:szCs w:val="22"/>
        </w:rPr>
        <w:t>ideal time allocation</w:t>
      </w:r>
      <w:r w:rsidR="005B4085">
        <w:rPr>
          <w:rFonts w:ascii="Times New Roman" w:hAnsi="Times New Roman" w:cs="Times New Roman"/>
          <w:sz w:val="22"/>
          <w:szCs w:val="22"/>
        </w:rPr>
        <w:t xml:space="preserve"> by service. Overhead time is calculated in addition to service time and is output in the comparison of total FTEs by provider needed to deliver </w:t>
      </w:r>
      <w:r w:rsidR="00693206">
        <w:rPr>
          <w:rFonts w:ascii="Times New Roman" w:hAnsi="Times New Roman" w:cs="Times New Roman"/>
          <w:sz w:val="22"/>
          <w:szCs w:val="22"/>
        </w:rPr>
        <w:t>services</w:t>
      </w:r>
      <w:r w:rsidR="005B4085">
        <w:rPr>
          <w:rFonts w:ascii="Times New Roman" w:hAnsi="Times New Roman" w:cs="Times New Roman"/>
          <w:sz w:val="22"/>
          <w:szCs w:val="22"/>
        </w:rPr>
        <w:t>, compared to total FTEs supplied by profession.</w:t>
      </w:r>
    </w:p>
    <w:p w:rsidR="00F373F0" w:rsidRPr="00F373F0" w:rsidRDefault="00F373F0" w:rsidP="00F373F0">
      <w:pPr>
        <w:rPr>
          <w:rFonts w:ascii="Times New Roman" w:hAnsi="Times New Roman" w:cs="Times New Roman"/>
          <w:sz w:val="22"/>
          <w:szCs w:val="22"/>
        </w:rPr>
      </w:pPr>
      <w:proofErr w:type="spellStart"/>
      <w:r w:rsidRPr="00693206">
        <w:rPr>
          <w:rFonts w:ascii="Times New Roman" w:hAnsi="Times New Roman" w:cs="Times New Roman"/>
          <w:b/>
          <w:sz w:val="22"/>
          <w:szCs w:val="22"/>
        </w:rPr>
        <w:t>wage_max</w:t>
      </w:r>
      <w:proofErr w:type="spellEnd"/>
      <w:r w:rsidR="00693206">
        <w:rPr>
          <w:rFonts w:ascii="Times New Roman" w:hAnsi="Times New Roman" w:cs="Times New Roman"/>
          <w:sz w:val="22"/>
          <w:szCs w:val="22"/>
        </w:rPr>
        <w:t xml:space="preserve"> allows</w:t>
      </w:r>
      <w:r w:rsidRPr="00F373F0">
        <w:rPr>
          <w:rFonts w:ascii="Times New Roman" w:hAnsi="Times New Roman" w:cs="Times New Roman"/>
          <w:sz w:val="22"/>
          <w:szCs w:val="22"/>
        </w:rPr>
        <w:t xml:space="preserve"> users </w:t>
      </w:r>
      <w:r w:rsidR="00693206">
        <w:rPr>
          <w:rFonts w:ascii="Times New Roman" w:hAnsi="Times New Roman" w:cs="Times New Roman"/>
          <w:sz w:val="22"/>
          <w:szCs w:val="22"/>
        </w:rPr>
        <w:t>to</w:t>
      </w:r>
      <w:r w:rsidRPr="00F373F0">
        <w:rPr>
          <w:rFonts w:ascii="Times New Roman" w:hAnsi="Times New Roman" w:cs="Times New Roman"/>
          <w:sz w:val="22"/>
          <w:szCs w:val="22"/>
        </w:rPr>
        <w:t xml:space="preserve"> set </w:t>
      </w:r>
      <w:r w:rsidR="00693206">
        <w:rPr>
          <w:rFonts w:ascii="Times New Roman" w:hAnsi="Times New Roman" w:cs="Times New Roman"/>
          <w:sz w:val="22"/>
          <w:szCs w:val="22"/>
        </w:rPr>
        <w:t xml:space="preserve">a </w:t>
      </w:r>
      <w:r w:rsidRPr="00F373F0">
        <w:rPr>
          <w:rFonts w:ascii="Times New Roman" w:hAnsi="Times New Roman" w:cs="Times New Roman"/>
          <w:sz w:val="22"/>
          <w:szCs w:val="22"/>
        </w:rPr>
        <w:t>maximum available wage budget</w:t>
      </w:r>
      <w:r w:rsidR="00693206">
        <w:rPr>
          <w:rFonts w:ascii="Times New Roman" w:hAnsi="Times New Roman" w:cs="Times New Roman"/>
          <w:sz w:val="22"/>
          <w:szCs w:val="22"/>
        </w:rPr>
        <w:t>. I</w:t>
      </w:r>
      <w:r w:rsidRPr="00F373F0">
        <w:rPr>
          <w:rFonts w:ascii="Times New Roman" w:hAnsi="Times New Roman" w:cs="Times New Roman"/>
          <w:sz w:val="22"/>
          <w:szCs w:val="22"/>
        </w:rPr>
        <w:t xml:space="preserve">t </w:t>
      </w:r>
      <w:r w:rsidR="00693206">
        <w:rPr>
          <w:rFonts w:ascii="Times New Roman" w:hAnsi="Times New Roman" w:cs="Times New Roman"/>
          <w:sz w:val="22"/>
          <w:szCs w:val="22"/>
        </w:rPr>
        <w:t xml:space="preserve">then </w:t>
      </w:r>
      <w:r w:rsidRPr="00F373F0">
        <w:rPr>
          <w:rFonts w:ascii="Times New Roman" w:hAnsi="Times New Roman" w:cs="Times New Roman"/>
          <w:sz w:val="22"/>
          <w:szCs w:val="22"/>
        </w:rPr>
        <w:t xml:space="preserve">returns </w:t>
      </w:r>
      <w:r w:rsidRPr="00693206">
        <w:rPr>
          <w:rFonts w:ascii="Times New Roman" w:hAnsi="Times New Roman" w:cs="Times New Roman"/>
          <w:i/>
          <w:sz w:val="22"/>
          <w:szCs w:val="22"/>
        </w:rPr>
        <w:t xml:space="preserve">ideal provider </w:t>
      </w:r>
      <w:r w:rsidR="00693206" w:rsidRPr="00693206">
        <w:rPr>
          <w:rFonts w:ascii="Times New Roman" w:hAnsi="Times New Roman" w:cs="Times New Roman"/>
          <w:i/>
          <w:sz w:val="22"/>
          <w:szCs w:val="22"/>
        </w:rPr>
        <w:t>staffing</w:t>
      </w:r>
      <w:r w:rsidR="00693206">
        <w:rPr>
          <w:rFonts w:ascii="Times New Roman" w:hAnsi="Times New Roman" w:cs="Times New Roman"/>
          <w:sz w:val="22"/>
          <w:szCs w:val="22"/>
        </w:rPr>
        <w:t xml:space="preserve"> constrained by the set wage maximum.</w:t>
      </w:r>
      <w:r w:rsidRPr="00F373F0">
        <w:rPr>
          <w:rFonts w:ascii="Times New Roman" w:hAnsi="Times New Roman" w:cs="Times New Roman"/>
          <w:sz w:val="22"/>
          <w:szCs w:val="22"/>
        </w:rPr>
        <w:t xml:space="preserve"> </w:t>
      </w:r>
    </w:p>
    <w:p w:rsidR="005B4085" w:rsidRDefault="00F373F0" w:rsidP="00F373F0">
      <w:pPr>
        <w:rPr>
          <w:rFonts w:ascii="Times New Roman" w:hAnsi="Times New Roman" w:cs="Times New Roman"/>
          <w:sz w:val="22"/>
          <w:szCs w:val="22"/>
        </w:rPr>
      </w:pPr>
      <w:proofErr w:type="spellStart"/>
      <w:r w:rsidRPr="00693206">
        <w:rPr>
          <w:rFonts w:ascii="Times New Roman" w:hAnsi="Times New Roman" w:cs="Times New Roman"/>
          <w:b/>
          <w:sz w:val="22"/>
          <w:szCs w:val="22"/>
        </w:rPr>
        <w:t>wage_weight</w:t>
      </w:r>
      <w:proofErr w:type="spellEnd"/>
      <w:r w:rsidR="00693206">
        <w:rPr>
          <w:rFonts w:ascii="Times New Roman" w:hAnsi="Times New Roman" w:cs="Times New Roman"/>
          <w:sz w:val="22"/>
          <w:szCs w:val="22"/>
        </w:rPr>
        <w:t xml:space="preserve"> allows the</w:t>
      </w:r>
      <w:r w:rsidRPr="00F373F0">
        <w:rPr>
          <w:rFonts w:ascii="Times New Roman" w:hAnsi="Times New Roman" w:cs="Times New Roman"/>
          <w:sz w:val="22"/>
          <w:szCs w:val="22"/>
        </w:rPr>
        <w:t xml:space="preserve"> user</w:t>
      </w:r>
      <w:r w:rsidR="00693206">
        <w:rPr>
          <w:rFonts w:ascii="Times New Roman" w:hAnsi="Times New Roman" w:cs="Times New Roman"/>
          <w:sz w:val="22"/>
          <w:szCs w:val="22"/>
        </w:rPr>
        <w:t xml:space="preserve"> to provide a</w:t>
      </w:r>
      <w:r w:rsidRPr="00F373F0">
        <w:rPr>
          <w:rFonts w:ascii="Times New Roman" w:hAnsi="Times New Roman" w:cs="Times New Roman"/>
          <w:sz w:val="22"/>
          <w:szCs w:val="22"/>
        </w:rPr>
        <w:t xml:space="preserve"> wage</w:t>
      </w:r>
      <w:r w:rsidR="00693206">
        <w:rPr>
          <w:rFonts w:ascii="Times New Roman" w:hAnsi="Times New Roman" w:cs="Times New Roman"/>
          <w:sz w:val="22"/>
          <w:szCs w:val="22"/>
        </w:rPr>
        <w:t xml:space="preserve"> </w:t>
      </w:r>
      <w:r w:rsidRPr="00F373F0">
        <w:rPr>
          <w:rFonts w:ascii="Times New Roman" w:hAnsi="Times New Roman" w:cs="Times New Roman"/>
          <w:sz w:val="22"/>
          <w:szCs w:val="22"/>
        </w:rPr>
        <w:t>weight (any number between 0 and 1)</w:t>
      </w:r>
      <w:r w:rsidR="00693206" w:rsidRPr="00693206">
        <w:rPr>
          <w:rFonts w:ascii="Times New Roman" w:hAnsi="Times New Roman" w:cs="Times New Roman"/>
          <w:sz w:val="22"/>
          <w:szCs w:val="22"/>
        </w:rPr>
        <w:t xml:space="preserve"> </w:t>
      </w:r>
      <w:r w:rsidR="0062303F">
        <w:rPr>
          <w:rFonts w:ascii="Times New Roman" w:hAnsi="Times New Roman" w:cs="Times New Roman"/>
          <w:sz w:val="22"/>
          <w:szCs w:val="22"/>
        </w:rPr>
        <w:t xml:space="preserve">and tries wage and suitability weight combinations like in </w:t>
      </w:r>
      <w:r w:rsidR="00F86E5C">
        <w:rPr>
          <w:rFonts w:ascii="Times New Roman" w:hAnsi="Times New Roman" w:cs="Times New Roman"/>
          <w:sz w:val="22"/>
          <w:szCs w:val="22"/>
        </w:rPr>
        <w:t xml:space="preserve">the </w:t>
      </w:r>
      <w:proofErr w:type="spellStart"/>
      <w:r w:rsidR="0062303F">
        <w:rPr>
          <w:rFonts w:ascii="Times New Roman" w:hAnsi="Times New Roman" w:cs="Times New Roman"/>
          <w:sz w:val="22"/>
          <w:szCs w:val="22"/>
        </w:rPr>
        <w:t>all_combination</w:t>
      </w:r>
      <w:proofErr w:type="spellEnd"/>
      <w:r w:rsidR="00F86E5C">
        <w:rPr>
          <w:rFonts w:ascii="Times New Roman" w:hAnsi="Times New Roman" w:cs="Times New Roman"/>
          <w:sz w:val="22"/>
          <w:szCs w:val="22"/>
        </w:rPr>
        <w:t xml:space="preserve"> </w:t>
      </w:r>
      <w:proofErr w:type="spellStart"/>
      <w:r w:rsidR="00F86E5C">
        <w:rPr>
          <w:rFonts w:ascii="Times New Roman" w:hAnsi="Times New Roman" w:cs="Times New Roman"/>
          <w:sz w:val="22"/>
          <w:szCs w:val="22"/>
        </w:rPr>
        <w:t>suboption</w:t>
      </w:r>
      <w:proofErr w:type="spellEnd"/>
      <w:r w:rsidR="0062303F">
        <w:rPr>
          <w:rFonts w:ascii="Times New Roman" w:hAnsi="Times New Roman" w:cs="Times New Roman"/>
          <w:sz w:val="22"/>
          <w:szCs w:val="22"/>
        </w:rPr>
        <w:t>.</w:t>
      </w:r>
    </w:p>
    <w:p w:rsidR="00F373F0" w:rsidRPr="00F373F0" w:rsidRDefault="00F373F0" w:rsidP="00F373F0">
      <w:pPr>
        <w:rPr>
          <w:rFonts w:ascii="Times New Roman" w:hAnsi="Times New Roman" w:cs="Times New Roman"/>
          <w:sz w:val="22"/>
          <w:szCs w:val="22"/>
        </w:rPr>
      </w:pPr>
    </w:p>
    <w:p w:rsidR="00F373F0" w:rsidRPr="0062303F" w:rsidRDefault="00F373F0" w:rsidP="0062303F">
      <w:pPr>
        <w:rPr>
          <w:rFonts w:ascii="Times New Roman" w:hAnsi="Times New Roman" w:cs="Times New Roman"/>
          <w:b/>
          <w:sz w:val="22"/>
          <w:szCs w:val="22"/>
        </w:rPr>
      </w:pPr>
      <w:r w:rsidRPr="0062303F">
        <w:rPr>
          <w:rFonts w:ascii="Times New Roman" w:hAnsi="Times New Roman" w:cs="Times New Roman"/>
          <w:b/>
          <w:sz w:val="22"/>
          <w:szCs w:val="22"/>
        </w:rPr>
        <w:t xml:space="preserve">Ideal provider staffing constrained by current providers’ composition </w:t>
      </w:r>
    </w:p>
    <w:p w:rsidR="00F373F0" w:rsidRPr="00F373F0" w:rsidRDefault="0062303F" w:rsidP="00F373F0">
      <w:pPr>
        <w:pStyle w:val="Heading2"/>
        <w:rPr>
          <w:rFonts w:ascii="Times New Roman" w:hAnsi="Times New Roman" w:cs="Times New Roman"/>
          <w:b w:val="0"/>
          <w:color w:val="000000" w:themeColor="text1"/>
          <w:sz w:val="22"/>
          <w:szCs w:val="22"/>
          <w:lang w:val="en-US"/>
        </w:rPr>
      </w:pPr>
      <w:r>
        <w:rPr>
          <w:rFonts w:ascii="Times New Roman" w:hAnsi="Times New Roman" w:cs="Times New Roman"/>
          <w:b w:val="0"/>
          <w:color w:val="000000" w:themeColor="text1"/>
          <w:sz w:val="22"/>
          <w:szCs w:val="22"/>
          <w:lang w:val="en-US"/>
        </w:rPr>
        <w:t xml:space="preserve">This option finds </w:t>
      </w:r>
      <w:r w:rsidR="00F373F0" w:rsidRPr="00F373F0">
        <w:rPr>
          <w:rFonts w:ascii="Times New Roman" w:hAnsi="Times New Roman" w:cs="Times New Roman"/>
          <w:b w:val="0"/>
          <w:color w:val="000000" w:themeColor="text1"/>
          <w:sz w:val="22"/>
          <w:szCs w:val="22"/>
          <w:lang w:val="en-US"/>
        </w:rPr>
        <w:t xml:space="preserve">an </w:t>
      </w:r>
      <w:r w:rsidR="00F373F0" w:rsidRPr="00F373F0">
        <w:rPr>
          <w:rFonts w:ascii="Times New Roman" w:hAnsi="Times New Roman" w:cs="Times New Roman"/>
          <w:b w:val="0"/>
          <w:i/>
          <w:iCs/>
          <w:color w:val="000000" w:themeColor="text1"/>
          <w:sz w:val="22"/>
          <w:szCs w:val="22"/>
          <w:lang w:val="en-US"/>
        </w:rPr>
        <w:t xml:space="preserve">optimal </w:t>
      </w:r>
      <w:r w:rsidR="00F373F0" w:rsidRPr="00F373F0">
        <w:rPr>
          <w:rFonts w:ascii="Times New Roman" w:hAnsi="Times New Roman" w:cs="Times New Roman"/>
          <w:b w:val="0"/>
          <w:color w:val="000000" w:themeColor="text1"/>
          <w:sz w:val="22"/>
          <w:szCs w:val="22"/>
          <w:lang w:val="en-US"/>
        </w:rPr>
        <w:t>provider team composition</w:t>
      </w:r>
      <w:r>
        <w:rPr>
          <w:rFonts w:ascii="Times New Roman" w:hAnsi="Times New Roman" w:cs="Times New Roman"/>
          <w:b w:val="0"/>
          <w:color w:val="000000" w:themeColor="text1"/>
          <w:sz w:val="22"/>
          <w:szCs w:val="22"/>
          <w:lang w:val="en-US"/>
        </w:rPr>
        <w:t xml:space="preserve"> in addition to current supply (ex: if there is already two physicians and 4 RNs and 5 Mas, how many more providers are needed to achieve the optimal allocation to meet the population needs?). </w:t>
      </w:r>
    </w:p>
    <w:p w:rsidR="00F373F0" w:rsidRPr="0039701B" w:rsidRDefault="0062303F" w:rsidP="00F373F0">
      <w:pPr>
        <w:rPr>
          <w:rFonts w:ascii="Times New Roman" w:hAnsi="Times New Roman" w:cs="Times New Roman"/>
          <w:color w:val="000000" w:themeColor="text1"/>
          <w:sz w:val="22"/>
          <w:szCs w:val="22"/>
        </w:rPr>
      </w:pPr>
      <w:r w:rsidRPr="0062303F">
        <w:rPr>
          <w:rFonts w:ascii="Times New Roman" w:hAnsi="Times New Roman" w:cs="Times New Roman"/>
          <w:color w:val="000000" w:themeColor="text1"/>
          <w:sz w:val="22"/>
          <w:szCs w:val="22"/>
        </w:rPr>
        <w:t xml:space="preserve">This </w:t>
      </w:r>
      <w:r w:rsidR="00F373F0" w:rsidRPr="0062303F">
        <w:rPr>
          <w:rFonts w:ascii="Courier New" w:hAnsi="Courier New" w:cs="Courier New"/>
          <w:color w:val="000000" w:themeColor="text1"/>
          <w:sz w:val="22"/>
          <w:szCs w:val="22"/>
        </w:rPr>
        <w:t>﻿</w:t>
      </w:r>
      <w:r w:rsidRPr="0062303F">
        <w:rPr>
          <w:rFonts w:ascii="Times New Roman" w:hAnsi="Times New Roman" w:cs="Times New Roman"/>
          <w:color w:val="000000" w:themeColor="text1"/>
          <w:sz w:val="22"/>
          <w:szCs w:val="22"/>
        </w:rPr>
        <w:t xml:space="preserve">option </w:t>
      </w:r>
      <w:r w:rsidR="00F373F0" w:rsidRPr="0062303F">
        <w:rPr>
          <w:rFonts w:ascii="Times New Roman" w:hAnsi="Times New Roman" w:cs="Times New Roman"/>
          <w:color w:val="000000" w:themeColor="text1"/>
          <w:sz w:val="22"/>
          <w:szCs w:val="22"/>
        </w:rPr>
        <w:t>finds optimal time allocation based on weight between wage and suitability, and currently available provider constrains. It first subtracts overhead time from available supply time, then for each provider type</w:t>
      </w:r>
      <w:r>
        <w:rPr>
          <w:rFonts w:ascii="Times New Roman" w:hAnsi="Times New Roman" w:cs="Times New Roman"/>
          <w:color w:val="000000" w:themeColor="text1"/>
          <w:sz w:val="22"/>
          <w:szCs w:val="22"/>
        </w:rPr>
        <w:t xml:space="preserve"> where </w:t>
      </w:r>
      <w:r w:rsidR="00F373F0" w:rsidRPr="0062303F">
        <w:rPr>
          <w:rFonts w:ascii="Times New Roman" w:hAnsi="Times New Roman" w:cs="Times New Roman"/>
          <w:color w:val="000000" w:themeColor="text1"/>
          <w:sz w:val="22"/>
          <w:szCs w:val="22"/>
        </w:rPr>
        <w:t xml:space="preserve">F2F </w:t>
      </w:r>
      <w:r>
        <w:rPr>
          <w:rFonts w:ascii="Times New Roman" w:hAnsi="Times New Roman" w:cs="Times New Roman"/>
          <w:color w:val="000000" w:themeColor="text1"/>
          <w:sz w:val="22"/>
          <w:szCs w:val="22"/>
        </w:rPr>
        <w:t xml:space="preserve">time </w:t>
      </w:r>
      <w:r w:rsidR="00F373F0" w:rsidRPr="0062303F">
        <w:rPr>
          <w:rFonts w:ascii="Times New Roman" w:hAnsi="Times New Roman" w:cs="Times New Roman"/>
          <w:color w:val="000000" w:themeColor="text1"/>
          <w:sz w:val="22"/>
          <w:szCs w:val="22"/>
        </w:rPr>
        <w:t>is more than population need</w:t>
      </w:r>
      <w:r>
        <w:rPr>
          <w:rFonts w:ascii="Times New Roman" w:hAnsi="Times New Roman" w:cs="Times New Roman"/>
          <w:color w:val="000000" w:themeColor="text1"/>
          <w:sz w:val="22"/>
          <w:szCs w:val="22"/>
        </w:rPr>
        <w:t>, the calculation is performed.</w:t>
      </w:r>
      <w:r w:rsidR="00F373F0" w:rsidRPr="0062303F">
        <w:rPr>
          <w:rFonts w:ascii="Times New Roman" w:hAnsi="Times New Roman" w:cs="Times New Roman"/>
          <w:color w:val="000000" w:themeColor="text1"/>
          <w:sz w:val="22"/>
          <w:szCs w:val="22"/>
        </w:rPr>
        <w:t xml:space="preserve"> If </w:t>
      </w:r>
      <w:r>
        <w:rPr>
          <w:rFonts w:ascii="Times New Roman" w:hAnsi="Times New Roman" w:cs="Times New Roman"/>
          <w:color w:val="000000" w:themeColor="text1"/>
          <w:sz w:val="22"/>
          <w:szCs w:val="22"/>
        </w:rPr>
        <w:t xml:space="preserve">a specific </w:t>
      </w:r>
      <w:r w:rsidR="00F373F0" w:rsidRPr="0062303F">
        <w:rPr>
          <w:rFonts w:ascii="Times New Roman" w:hAnsi="Times New Roman" w:cs="Times New Roman"/>
          <w:color w:val="000000" w:themeColor="text1"/>
          <w:sz w:val="22"/>
          <w:szCs w:val="22"/>
        </w:rPr>
        <w:t xml:space="preserve">provider type has higher </w:t>
      </w:r>
      <w:r>
        <w:rPr>
          <w:rFonts w:ascii="Times New Roman" w:hAnsi="Times New Roman" w:cs="Times New Roman"/>
          <w:color w:val="000000" w:themeColor="text1"/>
          <w:sz w:val="22"/>
          <w:szCs w:val="22"/>
        </w:rPr>
        <w:t xml:space="preserve">current </w:t>
      </w:r>
      <w:r w:rsidR="00F373F0" w:rsidRPr="0062303F">
        <w:rPr>
          <w:rFonts w:ascii="Times New Roman" w:hAnsi="Times New Roman" w:cs="Times New Roman"/>
          <w:color w:val="000000" w:themeColor="text1"/>
          <w:sz w:val="22"/>
          <w:szCs w:val="22"/>
        </w:rPr>
        <w:t>supply than population need</w:t>
      </w:r>
      <w:r>
        <w:rPr>
          <w:rFonts w:ascii="Times New Roman" w:hAnsi="Times New Roman" w:cs="Times New Roman"/>
          <w:color w:val="000000" w:themeColor="text1"/>
          <w:sz w:val="22"/>
          <w:szCs w:val="22"/>
        </w:rPr>
        <w:t xml:space="preserve"> then that provider type will not be included in the calculation</w:t>
      </w:r>
      <w:r w:rsidR="00F373F0" w:rsidRPr="0062303F">
        <w:rPr>
          <w:rFonts w:ascii="Times New Roman" w:hAnsi="Times New Roman" w:cs="Times New Roman"/>
          <w:color w:val="000000" w:themeColor="text1"/>
          <w:sz w:val="22"/>
          <w:szCs w:val="22"/>
        </w:rPr>
        <w:t>. Otherwise, it uses the same three sup-options that</w:t>
      </w:r>
      <w:r w:rsidR="00F86E5C">
        <w:rPr>
          <w:rFonts w:ascii="Times New Roman" w:hAnsi="Times New Roman" w:cs="Times New Roman"/>
          <w:color w:val="000000" w:themeColor="text1"/>
          <w:sz w:val="22"/>
          <w:szCs w:val="22"/>
        </w:rPr>
        <w:t xml:space="preserve"> are available for</w:t>
      </w:r>
      <w:r w:rsidR="00F373F0" w:rsidRPr="0062303F">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ideal provider staffing</w:t>
      </w:r>
      <w:r>
        <w:rPr>
          <w:rFonts w:ascii="Times New Roman" w:hAnsi="Times New Roman" w:cs="Times New Roman"/>
          <w:color w:val="000000" w:themeColor="text1"/>
          <w:sz w:val="22"/>
          <w:szCs w:val="22"/>
        </w:rPr>
        <w:t xml:space="preserve">. </w:t>
      </w:r>
      <w:r w:rsidR="0039701B" w:rsidRPr="00F373F0">
        <w:rPr>
          <w:rFonts w:ascii="Times New Roman" w:hAnsi="Times New Roman" w:cs="Times New Roman"/>
          <w:sz w:val="22"/>
          <w:szCs w:val="22"/>
        </w:rPr>
        <w:t xml:space="preserve">The optimization </w:t>
      </w:r>
      <w:r w:rsidR="0039701B">
        <w:rPr>
          <w:rFonts w:ascii="Times New Roman" w:hAnsi="Times New Roman" w:cs="Times New Roman"/>
          <w:sz w:val="22"/>
          <w:szCs w:val="22"/>
        </w:rPr>
        <w:t xml:space="preserve">calculation of this output </w:t>
      </w:r>
      <w:r w:rsidR="0039701B" w:rsidRPr="00F373F0">
        <w:rPr>
          <w:rFonts w:ascii="Times New Roman" w:hAnsi="Times New Roman" w:cs="Times New Roman"/>
          <w:sz w:val="22"/>
          <w:szCs w:val="22"/>
        </w:rPr>
        <w:t>is based on linear programing (python Pulp library</w:t>
      </w:r>
      <w:r w:rsidR="0039701B">
        <w:rPr>
          <w:rFonts w:ascii="Times New Roman" w:hAnsi="Times New Roman" w:cs="Times New Roman"/>
          <w:sz w:val="22"/>
          <w:szCs w:val="22"/>
        </w:rPr>
        <w:t xml:space="preserve">) </w:t>
      </w:r>
      <w:r w:rsidR="00F373F0" w:rsidRPr="00F373F0">
        <w:rPr>
          <w:rFonts w:ascii="Times New Roman" w:hAnsi="Times New Roman" w:cs="Times New Roman"/>
          <w:color w:val="000000" w:themeColor="text1"/>
          <w:sz w:val="22"/>
          <w:szCs w:val="22"/>
        </w:rPr>
        <w:t>and use current supply as</w:t>
      </w:r>
      <w:r w:rsidR="0039701B">
        <w:rPr>
          <w:rFonts w:ascii="Times New Roman" w:hAnsi="Times New Roman" w:cs="Times New Roman"/>
          <w:color w:val="000000" w:themeColor="text1"/>
          <w:sz w:val="22"/>
          <w:szCs w:val="22"/>
        </w:rPr>
        <w:t xml:space="preserve"> an</w:t>
      </w:r>
      <w:r w:rsidR="00F373F0" w:rsidRPr="00F373F0">
        <w:rPr>
          <w:rFonts w:ascii="Times New Roman" w:hAnsi="Times New Roman" w:cs="Times New Roman"/>
          <w:color w:val="000000" w:themeColor="text1"/>
          <w:sz w:val="22"/>
          <w:szCs w:val="22"/>
        </w:rPr>
        <w:t xml:space="preserve"> additional constrain</w:t>
      </w:r>
      <w:r w:rsidR="0039701B">
        <w:rPr>
          <w:rFonts w:ascii="Times New Roman" w:hAnsi="Times New Roman" w:cs="Times New Roman"/>
          <w:color w:val="000000" w:themeColor="text1"/>
          <w:sz w:val="22"/>
          <w:szCs w:val="22"/>
        </w:rPr>
        <w:t>t</w:t>
      </w:r>
      <w:r w:rsidR="00F373F0" w:rsidRPr="00F373F0">
        <w:rPr>
          <w:rFonts w:ascii="Times New Roman" w:hAnsi="Times New Roman" w:cs="Times New Roman"/>
          <w:color w:val="000000" w:themeColor="text1"/>
          <w:sz w:val="22"/>
          <w:szCs w:val="22"/>
        </w:rPr>
        <w:t>.</w:t>
      </w:r>
    </w:p>
    <w:p w:rsidR="00F373F0" w:rsidRPr="00F373F0" w:rsidRDefault="00F373F0" w:rsidP="00F373F0">
      <w:pPr>
        <w:rPr>
          <w:rFonts w:ascii="Times New Roman" w:hAnsi="Times New Roman" w:cs="Times New Roman"/>
          <w:sz w:val="22"/>
          <w:szCs w:val="22"/>
        </w:rPr>
      </w:pPr>
    </w:p>
    <w:p w:rsidR="00F373F0" w:rsidRPr="0039701B" w:rsidRDefault="00F373F0" w:rsidP="0039701B">
      <w:pPr>
        <w:rPr>
          <w:rFonts w:ascii="Times New Roman" w:hAnsi="Times New Roman" w:cs="Times New Roman"/>
          <w:b/>
          <w:sz w:val="22"/>
          <w:szCs w:val="22"/>
        </w:rPr>
      </w:pPr>
      <w:r w:rsidRPr="0039701B">
        <w:rPr>
          <w:rFonts w:ascii="Times New Roman" w:hAnsi="Times New Roman" w:cs="Times New Roman"/>
          <w:b/>
          <w:sz w:val="22"/>
          <w:szCs w:val="22"/>
        </w:rPr>
        <w:t>Ideal service/task allocation</w:t>
      </w:r>
    </w:p>
    <w:p w:rsidR="00F373F0" w:rsidRPr="00F373F0" w:rsidRDefault="0039701B" w:rsidP="0039701B">
      <w:pPr>
        <w:pStyle w:val="Heading2"/>
        <w:rPr>
          <w:rFonts w:ascii="Times New Roman" w:hAnsi="Times New Roman" w:cs="Times New Roman"/>
          <w:color w:val="000000" w:themeColor="text1"/>
          <w:sz w:val="22"/>
          <w:szCs w:val="22"/>
          <w:lang w:val="en-US"/>
        </w:rPr>
      </w:pPr>
      <w:r>
        <w:rPr>
          <w:rFonts w:ascii="Times New Roman" w:hAnsi="Times New Roman" w:cs="Times New Roman"/>
          <w:b w:val="0"/>
          <w:color w:val="000000" w:themeColor="text1"/>
          <w:sz w:val="22"/>
          <w:szCs w:val="22"/>
          <w:lang w:val="en-US"/>
        </w:rPr>
        <w:t>This option calculates the optimal service allocation constrained by the current provider workforce composition (ex: given a workforce of 2 physicians, 1 RN and an MA, which is not sufficient to meet the needs of the population, how can service be allocated across providers to minimize over-allocation to a certain provider type?).</w:t>
      </w:r>
    </w:p>
    <w:p w:rsidR="00F373F0" w:rsidRPr="00F373F0" w:rsidRDefault="0039701B" w:rsidP="00F373F0">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The option </w:t>
      </w:r>
      <w:r w:rsidR="00F373F0" w:rsidRPr="00F373F0">
        <w:rPr>
          <w:rFonts w:ascii="Times New Roman" w:hAnsi="Times New Roman" w:cs="Times New Roman"/>
          <w:color w:val="000000" w:themeColor="text1"/>
          <w:sz w:val="22"/>
          <w:szCs w:val="22"/>
        </w:rPr>
        <w:t xml:space="preserve">finds optimal time allocation to minimize the variance between current supply and </w:t>
      </w:r>
      <w:r>
        <w:rPr>
          <w:rFonts w:ascii="Times New Roman" w:hAnsi="Times New Roman" w:cs="Times New Roman"/>
          <w:color w:val="000000" w:themeColor="text1"/>
          <w:sz w:val="22"/>
          <w:szCs w:val="22"/>
        </w:rPr>
        <w:t xml:space="preserve">population </w:t>
      </w:r>
      <w:r w:rsidR="00F373F0" w:rsidRPr="00F373F0">
        <w:rPr>
          <w:rFonts w:ascii="Times New Roman" w:hAnsi="Times New Roman" w:cs="Times New Roman"/>
          <w:color w:val="000000" w:themeColor="text1"/>
          <w:sz w:val="22"/>
          <w:szCs w:val="22"/>
        </w:rPr>
        <w:t xml:space="preserve">need. First it calculates overhead time. If the overhead time is higher than current supply, it does not consider overhead time. Otherwise, it subtracts overhead time from the current supply time and finds </w:t>
      </w:r>
      <w:r>
        <w:rPr>
          <w:rFonts w:ascii="Times New Roman" w:hAnsi="Times New Roman" w:cs="Times New Roman"/>
          <w:color w:val="000000" w:themeColor="text1"/>
          <w:sz w:val="22"/>
          <w:szCs w:val="22"/>
        </w:rPr>
        <w:t xml:space="preserve">the </w:t>
      </w:r>
      <w:r w:rsidR="00F373F0" w:rsidRPr="00F373F0">
        <w:rPr>
          <w:rFonts w:ascii="Times New Roman" w:hAnsi="Times New Roman" w:cs="Times New Roman"/>
          <w:color w:val="000000" w:themeColor="text1"/>
          <w:sz w:val="22"/>
          <w:szCs w:val="22"/>
        </w:rPr>
        <w:t xml:space="preserve">time allocation to minimize the variance between supply and </w:t>
      </w:r>
      <w:r>
        <w:rPr>
          <w:rFonts w:ascii="Times New Roman" w:hAnsi="Times New Roman" w:cs="Times New Roman"/>
          <w:color w:val="000000" w:themeColor="text1"/>
          <w:sz w:val="22"/>
          <w:szCs w:val="22"/>
        </w:rPr>
        <w:t>need</w:t>
      </w:r>
      <w:r w:rsidR="00F373F0" w:rsidRPr="00F373F0">
        <w:rPr>
          <w:rFonts w:ascii="Times New Roman" w:hAnsi="Times New Roman" w:cs="Times New Roman"/>
          <w:color w:val="000000" w:themeColor="text1"/>
          <w:sz w:val="22"/>
          <w:szCs w:val="22"/>
        </w:rPr>
        <w:t>. It does not consider wage or suitabilit</w:t>
      </w:r>
      <w:r>
        <w:rPr>
          <w:rFonts w:ascii="Times New Roman" w:hAnsi="Times New Roman" w:cs="Times New Roman"/>
          <w:color w:val="000000" w:themeColor="text1"/>
          <w:sz w:val="22"/>
          <w:szCs w:val="22"/>
        </w:rPr>
        <w:t>y.</w:t>
      </w:r>
      <w:r w:rsidR="00F373F0" w:rsidRPr="00F373F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This </w:t>
      </w:r>
      <w:r w:rsidR="00F373F0" w:rsidRPr="00F373F0">
        <w:rPr>
          <w:rFonts w:ascii="Times New Roman" w:hAnsi="Times New Roman" w:cs="Times New Roman"/>
          <w:color w:val="000000" w:themeColor="text1"/>
          <w:sz w:val="22"/>
          <w:szCs w:val="22"/>
        </w:rPr>
        <w:t xml:space="preserve">allocation is purely based on F2F time </w:t>
      </w:r>
      <w:r>
        <w:rPr>
          <w:rFonts w:ascii="Times New Roman" w:hAnsi="Times New Roman" w:cs="Times New Roman"/>
          <w:color w:val="000000" w:themeColor="text1"/>
          <w:sz w:val="22"/>
          <w:szCs w:val="22"/>
        </w:rPr>
        <w:t xml:space="preserve">in order to </w:t>
      </w:r>
      <w:r w:rsidR="00F373F0" w:rsidRPr="00F373F0">
        <w:rPr>
          <w:rFonts w:ascii="Times New Roman" w:hAnsi="Times New Roman" w:cs="Times New Roman"/>
          <w:color w:val="000000" w:themeColor="text1"/>
          <w:sz w:val="22"/>
          <w:szCs w:val="22"/>
        </w:rPr>
        <w:t>avoid over-allocation</w:t>
      </w:r>
      <w:r>
        <w:rPr>
          <w:rFonts w:ascii="Times New Roman" w:hAnsi="Times New Roman" w:cs="Times New Roman"/>
          <w:color w:val="000000" w:themeColor="text1"/>
          <w:sz w:val="22"/>
          <w:szCs w:val="22"/>
        </w:rPr>
        <w:t>. I</w:t>
      </w:r>
      <w:r w:rsidR="00F373F0" w:rsidRPr="00F373F0">
        <w:rPr>
          <w:rFonts w:ascii="Times New Roman" w:hAnsi="Times New Roman" w:cs="Times New Roman"/>
          <w:color w:val="000000" w:themeColor="text1"/>
          <w:sz w:val="22"/>
          <w:szCs w:val="22"/>
        </w:rPr>
        <w:t xml:space="preserve">f wage or suitability are important, </w:t>
      </w:r>
      <w:r>
        <w:rPr>
          <w:rFonts w:ascii="Times New Roman" w:hAnsi="Times New Roman" w:cs="Times New Roman"/>
          <w:color w:val="000000" w:themeColor="text1"/>
          <w:sz w:val="22"/>
          <w:szCs w:val="22"/>
        </w:rPr>
        <w:t>the output</w:t>
      </w:r>
      <w:r w:rsidR="00F373F0" w:rsidRPr="00F373F0">
        <w:rPr>
          <w:rFonts w:ascii="Times New Roman" w:hAnsi="Times New Roman" w:cs="Times New Roman"/>
          <w:color w:val="000000" w:themeColor="text1"/>
          <w:sz w:val="22"/>
          <w:szCs w:val="22"/>
        </w:rPr>
        <w:t xml:space="preserve"> can </w:t>
      </w:r>
      <w:r>
        <w:rPr>
          <w:rFonts w:ascii="Times New Roman" w:hAnsi="Times New Roman" w:cs="Times New Roman"/>
          <w:color w:val="000000" w:themeColor="text1"/>
          <w:sz w:val="22"/>
          <w:szCs w:val="22"/>
        </w:rPr>
        <w:t xml:space="preserve">also </w:t>
      </w:r>
      <w:r w:rsidR="00F373F0" w:rsidRPr="00F373F0">
        <w:rPr>
          <w:rFonts w:ascii="Times New Roman" w:hAnsi="Times New Roman" w:cs="Times New Roman"/>
          <w:color w:val="000000" w:themeColor="text1"/>
          <w:sz w:val="22"/>
          <w:szCs w:val="22"/>
        </w:rPr>
        <w:t xml:space="preserve">find </w:t>
      </w:r>
      <w:r>
        <w:rPr>
          <w:rFonts w:ascii="Times New Roman" w:hAnsi="Times New Roman" w:cs="Times New Roman"/>
          <w:color w:val="000000" w:themeColor="text1"/>
          <w:sz w:val="22"/>
          <w:szCs w:val="22"/>
        </w:rPr>
        <w:t xml:space="preserve">a </w:t>
      </w:r>
      <w:r w:rsidR="00F373F0" w:rsidRPr="00F373F0">
        <w:rPr>
          <w:rFonts w:ascii="Times New Roman" w:hAnsi="Times New Roman" w:cs="Times New Roman"/>
          <w:color w:val="000000" w:themeColor="text1"/>
          <w:sz w:val="22"/>
          <w:szCs w:val="22"/>
        </w:rPr>
        <w:t>weighted variance.</w:t>
      </w:r>
      <w:r>
        <w:rPr>
          <w:rFonts w:ascii="Times New Roman" w:hAnsi="Times New Roman" w:cs="Times New Roman"/>
          <w:color w:val="000000" w:themeColor="text1"/>
          <w:sz w:val="22"/>
          <w:szCs w:val="22"/>
        </w:rPr>
        <w:t xml:space="preserve"> This optimization calculation</w:t>
      </w:r>
      <w:r w:rsidR="00F373F0" w:rsidRPr="00F373F0">
        <w:rPr>
          <w:rFonts w:ascii="Times New Roman" w:hAnsi="Times New Roman" w:cs="Times New Roman"/>
          <w:color w:val="000000" w:themeColor="text1"/>
          <w:sz w:val="22"/>
          <w:szCs w:val="22"/>
        </w:rPr>
        <w:t xml:space="preserve"> uses </w:t>
      </w:r>
      <w:r>
        <w:rPr>
          <w:rFonts w:ascii="Times New Roman" w:hAnsi="Times New Roman" w:cs="Times New Roman"/>
          <w:color w:val="000000" w:themeColor="text1"/>
          <w:sz w:val="22"/>
          <w:szCs w:val="22"/>
        </w:rPr>
        <w:t xml:space="preserve">a </w:t>
      </w:r>
      <w:r w:rsidR="00F373F0" w:rsidRPr="00F373F0">
        <w:rPr>
          <w:rFonts w:ascii="Times New Roman" w:hAnsi="Times New Roman" w:cs="Times New Roman"/>
          <w:color w:val="000000" w:themeColor="text1"/>
          <w:sz w:val="22"/>
          <w:szCs w:val="22"/>
        </w:rPr>
        <w:t>quadratic program</w:t>
      </w:r>
      <w:r>
        <w:rPr>
          <w:rFonts w:ascii="Times New Roman" w:hAnsi="Times New Roman" w:cs="Times New Roman"/>
          <w:color w:val="000000" w:themeColor="text1"/>
          <w:sz w:val="22"/>
          <w:szCs w:val="22"/>
        </w:rPr>
        <w:t>ing equation</w:t>
      </w:r>
      <w:r w:rsidR="00F373F0" w:rsidRPr="00F373F0">
        <w:rPr>
          <w:rFonts w:ascii="Times New Roman" w:hAnsi="Times New Roman" w:cs="Times New Roman"/>
          <w:color w:val="000000" w:themeColor="text1"/>
          <w:sz w:val="22"/>
          <w:szCs w:val="22"/>
        </w:rPr>
        <w:t xml:space="preserve"> (python CVXOPT library). </w:t>
      </w:r>
      <w:r>
        <w:rPr>
          <w:rFonts w:ascii="Times New Roman" w:hAnsi="Times New Roman" w:cs="Times New Roman"/>
          <w:color w:val="000000" w:themeColor="text1"/>
          <w:sz w:val="22"/>
          <w:szCs w:val="22"/>
        </w:rPr>
        <w:t>The a</w:t>
      </w:r>
      <w:r w:rsidR="00F373F0" w:rsidRPr="00F373F0">
        <w:rPr>
          <w:rFonts w:ascii="Times New Roman" w:hAnsi="Times New Roman" w:cs="Times New Roman"/>
          <w:color w:val="000000" w:themeColor="text1"/>
          <w:sz w:val="22"/>
          <w:szCs w:val="22"/>
        </w:rPr>
        <w:t xml:space="preserve">lgorithm constructs </w:t>
      </w:r>
      <w:r>
        <w:rPr>
          <w:rFonts w:ascii="Times New Roman" w:hAnsi="Times New Roman" w:cs="Times New Roman"/>
          <w:color w:val="000000" w:themeColor="text1"/>
          <w:sz w:val="22"/>
          <w:szCs w:val="22"/>
        </w:rPr>
        <w:t xml:space="preserve">a matrix from variables </w:t>
      </w:r>
      <w:r w:rsidR="00F373F0" w:rsidRPr="00F373F0">
        <w:rPr>
          <w:rFonts w:ascii="Times New Roman" w:hAnsi="Times New Roman" w:cs="Times New Roman"/>
          <w:color w:val="000000" w:themeColor="text1"/>
          <w:sz w:val="22"/>
          <w:szCs w:val="22"/>
        </w:rPr>
        <w:t>P, q, G, h, A and b, and solve</w:t>
      </w:r>
      <w:r>
        <w:rPr>
          <w:rFonts w:ascii="Times New Roman" w:hAnsi="Times New Roman" w:cs="Times New Roman"/>
          <w:color w:val="000000" w:themeColor="text1"/>
          <w:sz w:val="22"/>
          <w:szCs w:val="22"/>
        </w:rPr>
        <w:t>s</w:t>
      </w:r>
      <w:r w:rsidR="00F373F0" w:rsidRPr="00F373F0">
        <w:rPr>
          <w:rFonts w:ascii="Times New Roman" w:hAnsi="Times New Roman" w:cs="Times New Roman"/>
          <w:color w:val="000000" w:themeColor="text1"/>
          <w:sz w:val="22"/>
          <w:szCs w:val="22"/>
        </w:rPr>
        <w:t xml:space="preserve"> following </w:t>
      </w:r>
      <w:r>
        <w:rPr>
          <w:rFonts w:ascii="Times New Roman" w:hAnsi="Times New Roman" w:cs="Times New Roman"/>
          <w:color w:val="000000" w:themeColor="text1"/>
          <w:sz w:val="22"/>
          <w:szCs w:val="22"/>
        </w:rPr>
        <w:t>equation:</w:t>
      </w:r>
      <w:r w:rsidR="00F373F0" w:rsidRPr="00F373F0">
        <w:rPr>
          <w:rFonts w:ascii="Times New Roman" w:hAnsi="Times New Roman" w:cs="Times New Roman"/>
          <w:color w:val="000000" w:themeColor="text1"/>
          <w:sz w:val="22"/>
          <w:szCs w:val="22"/>
        </w:rPr>
        <w:t xml:space="preserve"> </w:t>
      </w:r>
    </w:p>
    <w:p w:rsidR="00F373F0" w:rsidRPr="0039701B" w:rsidRDefault="00F373F0" w:rsidP="0039701B">
      <w:pPr>
        <w:rPr>
          <w:rFonts w:ascii="Times New Roman" w:hAnsi="Times New Roman" w:cs="Times New Roman"/>
          <w:sz w:val="22"/>
          <w:szCs w:val="22"/>
        </w:rPr>
      </w:pPr>
      <w:r w:rsidRPr="00F373F0">
        <w:rPr>
          <w:rFonts w:ascii="Times New Roman" w:hAnsi="Times New Roman" w:cs="Times New Roman"/>
          <w:noProof/>
          <w:sz w:val="22"/>
          <w:szCs w:val="22"/>
        </w:rPr>
        <w:drawing>
          <wp:inline distT="0" distB="0" distL="0" distR="0" wp14:anchorId="51CDFB50" wp14:editId="662F121D">
            <wp:extent cx="2946400" cy="105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6400" cy="1054100"/>
                    </a:xfrm>
                    <a:prstGeom prst="rect">
                      <a:avLst/>
                    </a:prstGeom>
                  </pic:spPr>
                </pic:pic>
              </a:graphicData>
            </a:graphic>
          </wp:inline>
        </w:drawing>
      </w:r>
    </w:p>
    <w:p w:rsidR="00CE18B6" w:rsidRDefault="005B4661" w:rsidP="00CE18B6">
      <w:pPr>
        <w:spacing w:before="120"/>
        <w:rPr>
          <w:rFonts w:ascii="Times New Roman" w:eastAsia="Times New Roman" w:hAnsi="Times New Roman" w:cs="Times New Roman"/>
          <w:b/>
          <w:color w:val="000000"/>
          <w:sz w:val="22"/>
          <w:szCs w:val="22"/>
          <w:u w:val="single"/>
        </w:rPr>
      </w:pPr>
      <w:r w:rsidRPr="005B4661">
        <w:rPr>
          <w:rFonts w:ascii="Times New Roman" w:eastAsia="Times New Roman" w:hAnsi="Times New Roman" w:cs="Times New Roman"/>
          <w:b/>
          <w:color w:val="000000"/>
          <w:sz w:val="22"/>
          <w:szCs w:val="22"/>
          <w:u w:val="single"/>
        </w:rPr>
        <w:t>Post IBM Engagement</w:t>
      </w:r>
    </w:p>
    <w:p w:rsidR="00ED3F2E" w:rsidRDefault="00047616" w:rsidP="00EF234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At the end of their </w:t>
      </w:r>
      <w:r w:rsidR="0039701B">
        <w:rPr>
          <w:rFonts w:ascii="Times New Roman" w:eastAsia="Times New Roman" w:hAnsi="Times New Roman" w:cs="Times New Roman"/>
          <w:sz w:val="22"/>
          <w:szCs w:val="22"/>
        </w:rPr>
        <w:t xml:space="preserve">three week intensive </w:t>
      </w:r>
      <w:r>
        <w:rPr>
          <w:rFonts w:ascii="Times New Roman" w:eastAsia="Times New Roman" w:hAnsi="Times New Roman" w:cs="Times New Roman"/>
          <w:sz w:val="22"/>
          <w:szCs w:val="22"/>
        </w:rPr>
        <w:t xml:space="preserve">engagement, IBM provided a large amount of documentation on the work they had done along with </w:t>
      </w:r>
      <w:r w:rsidR="0039701B">
        <w:rPr>
          <w:rFonts w:ascii="Times New Roman" w:eastAsia="Times New Roman" w:hAnsi="Times New Roman" w:cs="Times New Roman"/>
          <w:sz w:val="22"/>
          <w:szCs w:val="22"/>
        </w:rPr>
        <w:t>notes and directions on what work could not be completed within the timeframe. A</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github</w:t>
      </w:r>
      <w:proofErr w:type="spellEnd"/>
      <w:r>
        <w:rPr>
          <w:rFonts w:ascii="Times New Roman" w:eastAsia="Times New Roman" w:hAnsi="Times New Roman" w:cs="Times New Roman"/>
          <w:sz w:val="22"/>
          <w:szCs w:val="22"/>
        </w:rPr>
        <w:t xml:space="preserve"> page </w:t>
      </w:r>
      <w:r w:rsidR="0039701B">
        <w:rPr>
          <w:rFonts w:ascii="Times New Roman" w:eastAsia="Times New Roman" w:hAnsi="Times New Roman" w:cs="Times New Roman"/>
          <w:sz w:val="22"/>
          <w:szCs w:val="22"/>
        </w:rPr>
        <w:t xml:space="preserve">was </w:t>
      </w:r>
      <w:r>
        <w:rPr>
          <w:rFonts w:ascii="Times New Roman" w:eastAsia="Times New Roman" w:hAnsi="Times New Roman" w:cs="Times New Roman"/>
          <w:sz w:val="22"/>
          <w:szCs w:val="22"/>
        </w:rPr>
        <w:t>set up to keep track of the code work that was done for the project</w:t>
      </w:r>
      <w:r>
        <w:rPr>
          <w:rStyle w:val="FootnoteReference"/>
          <w:rFonts w:ascii="Times New Roman" w:eastAsia="Times New Roman" w:hAnsi="Times New Roman" w:cs="Times New Roman"/>
          <w:sz w:val="22"/>
          <w:szCs w:val="22"/>
        </w:rPr>
        <w:footnoteReference w:id="4"/>
      </w:r>
      <w:r>
        <w:rPr>
          <w:rFonts w:ascii="Times New Roman" w:eastAsia="Times New Roman" w:hAnsi="Times New Roman" w:cs="Times New Roman"/>
          <w:sz w:val="22"/>
          <w:szCs w:val="22"/>
        </w:rPr>
        <w:t xml:space="preserve">. This way the project can continue to be developed over time. During their engagement, IBM went through a process of design workshops to describe the “ecosystem” they would be working in as well as the “as-is” and desired state of the healthcare workforce in the state of Utah. The IBM designers provided application mapping and user interface flow documents as well as wireframes and descriptions of </w:t>
      </w:r>
      <w:r>
        <w:rPr>
          <w:rFonts w:ascii="Times New Roman" w:eastAsia="Times New Roman" w:hAnsi="Times New Roman" w:cs="Times New Roman"/>
          <w:sz w:val="22"/>
          <w:szCs w:val="22"/>
        </w:rPr>
        <w:lastRenderedPageBreak/>
        <w:t xml:space="preserve">work to be done to </w:t>
      </w:r>
      <w:r w:rsidR="0039701B">
        <w:rPr>
          <w:rFonts w:ascii="Times New Roman" w:eastAsia="Times New Roman" w:hAnsi="Times New Roman" w:cs="Times New Roman"/>
          <w:sz w:val="22"/>
          <w:szCs w:val="22"/>
        </w:rPr>
        <w:t xml:space="preserve">complete a user interface for the analytical model </w:t>
      </w:r>
      <w:r w:rsidR="00ED3F2E">
        <w:rPr>
          <w:rFonts w:ascii="Times New Roman" w:eastAsia="Times New Roman" w:hAnsi="Times New Roman" w:cs="Times New Roman"/>
          <w:sz w:val="22"/>
          <w:szCs w:val="22"/>
        </w:rPr>
        <w:t>so that in the future, the model will be able to be accessed and used through a web-based interface</w:t>
      </w:r>
      <w:r w:rsidR="00ED3F2E">
        <w:rPr>
          <w:rStyle w:val="FootnoteReference"/>
          <w:rFonts w:ascii="Times New Roman" w:eastAsia="Times New Roman" w:hAnsi="Times New Roman" w:cs="Times New Roman"/>
          <w:sz w:val="22"/>
          <w:szCs w:val="22"/>
        </w:rPr>
        <w:footnoteReference w:id="5"/>
      </w:r>
      <w:r w:rsidR="00ED3F2E">
        <w:rPr>
          <w:rFonts w:ascii="Times New Roman" w:eastAsia="Times New Roman" w:hAnsi="Times New Roman" w:cs="Times New Roman"/>
          <w:sz w:val="22"/>
          <w:szCs w:val="22"/>
        </w:rPr>
        <w:t xml:space="preserve">. </w:t>
      </w:r>
    </w:p>
    <w:p w:rsidR="00ED3F2E" w:rsidRDefault="00ED3F2E" w:rsidP="00CE18B6">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Additional project funding to complete the build of the user interface was provided by the Utah state legislature in the amount of $300,000 in the 2019 legislative session. The UMEC/ AHEC team </w:t>
      </w:r>
      <w:r w:rsidR="00D27076">
        <w:rPr>
          <w:rFonts w:ascii="Times New Roman" w:eastAsia="Times New Roman" w:hAnsi="Times New Roman" w:cs="Times New Roman"/>
          <w:sz w:val="22"/>
          <w:szCs w:val="22"/>
        </w:rPr>
        <w:t xml:space="preserve">has </w:t>
      </w:r>
      <w:r>
        <w:rPr>
          <w:rFonts w:ascii="Times New Roman" w:eastAsia="Times New Roman" w:hAnsi="Times New Roman" w:cs="Times New Roman"/>
          <w:sz w:val="22"/>
          <w:szCs w:val="22"/>
        </w:rPr>
        <w:t>contracted with a user interface designer, based on skill and knowledge requirements from IBM. The team</w:t>
      </w:r>
      <w:r w:rsidR="00873DBB">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spent the remainder of the 2019 calendar year building the designed user interface functionality in order to provide a working tool for doing the work of the aims described in this grant. </w:t>
      </w:r>
    </w:p>
    <w:p w:rsidR="00D27076" w:rsidRPr="00D27076" w:rsidRDefault="00D27076" w:rsidP="00CE18B6">
      <w:pPr>
        <w:spacing w:before="120"/>
        <w:rPr>
          <w:rFonts w:ascii="Times New Roman" w:eastAsia="Times New Roman" w:hAnsi="Times New Roman" w:cs="Times New Roman"/>
          <w:b/>
          <w:sz w:val="22"/>
          <w:szCs w:val="22"/>
        </w:rPr>
      </w:pPr>
      <w:r w:rsidRPr="00D27076">
        <w:rPr>
          <w:rFonts w:ascii="Times New Roman" w:eastAsia="Times New Roman" w:hAnsi="Times New Roman" w:cs="Times New Roman"/>
          <w:b/>
          <w:sz w:val="22"/>
          <w:szCs w:val="22"/>
        </w:rPr>
        <w:t>User Interface Features</w:t>
      </w:r>
    </w:p>
    <w:p w:rsidR="00D27076" w:rsidRDefault="00B610E4" w:rsidP="00EF234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user interface was designed and partially built during the IBM engagement in October of 2018. Work was continued after the engagement period to complete functionality of all designed features of the interface. </w:t>
      </w:r>
    </w:p>
    <w:p w:rsidR="00B610E4" w:rsidRPr="00EF2348" w:rsidRDefault="00B610E4" w:rsidP="00CE18B6">
      <w:pPr>
        <w:spacing w:before="120"/>
        <w:rPr>
          <w:rFonts w:ascii="Times New Roman" w:hAnsi="Times New Roman" w:cs="Times New Roman"/>
          <w:sz w:val="22"/>
          <w:szCs w:val="22"/>
        </w:rPr>
      </w:pPr>
      <w:r w:rsidRPr="00EF2348">
        <w:rPr>
          <w:rFonts w:ascii="Times New Roman" w:eastAsia="Times New Roman" w:hAnsi="Times New Roman" w:cs="Times New Roman"/>
          <w:sz w:val="22"/>
          <w:szCs w:val="22"/>
        </w:rPr>
        <w:t xml:space="preserve">The interface provides a map of the state of Utah that </w:t>
      </w:r>
      <w:r w:rsidR="00D911CA" w:rsidRPr="00EF2348">
        <w:rPr>
          <w:rFonts w:ascii="Times New Roman" w:eastAsia="Times New Roman" w:hAnsi="Times New Roman" w:cs="Times New Roman"/>
          <w:sz w:val="22"/>
          <w:szCs w:val="22"/>
        </w:rPr>
        <w:t xml:space="preserve">shows supply/ optimal need by profession. The interface </w:t>
      </w:r>
      <w:r w:rsidRPr="00EF2348">
        <w:rPr>
          <w:rFonts w:ascii="Times New Roman" w:eastAsia="Times New Roman" w:hAnsi="Times New Roman" w:cs="Times New Roman"/>
          <w:sz w:val="22"/>
          <w:szCs w:val="22"/>
        </w:rPr>
        <w:t xml:space="preserve">can be filtered by </w:t>
      </w:r>
      <w:r w:rsidR="00D911CA" w:rsidRPr="00EF2348">
        <w:rPr>
          <w:rFonts w:ascii="Times New Roman" w:hAnsi="Times New Roman" w:cs="Times New Roman"/>
          <w:sz w:val="22"/>
          <w:szCs w:val="22"/>
        </w:rPr>
        <w:t xml:space="preserve">the individual counties, and the 7 multi-county districts (MCDs). It is anticipated that in the future, more granularity may be desired, such as analysis by the 99 Utah Small Health Statistics Areas (developed by the Utah Department of Health) or even by individual zip code. The interface is able to allow changing this data as sources with identified common geographic data comes available.  </w:t>
      </w:r>
    </w:p>
    <w:p w:rsidR="00D911CA" w:rsidRDefault="00D911CA" w:rsidP="00CE18B6">
      <w:pPr>
        <w:spacing w:before="120"/>
        <w:rPr>
          <w:rFonts w:ascii="Times New Roman" w:eastAsia="Times New Roman" w:hAnsi="Times New Roman" w:cs="Times New Roman"/>
          <w:sz w:val="22"/>
          <w:szCs w:val="22"/>
        </w:rPr>
      </w:pPr>
      <w:r w:rsidRPr="00D911CA">
        <w:rPr>
          <w:rFonts w:ascii="Times New Roman" w:eastAsia="Times New Roman" w:hAnsi="Times New Roman" w:cs="Times New Roman"/>
          <w:noProof/>
          <w:sz w:val="22"/>
          <w:szCs w:val="22"/>
        </w:rPr>
        <w:drawing>
          <wp:anchor distT="0" distB="0" distL="114300" distR="114300" simplePos="0" relativeHeight="251660288" behindDoc="1" locked="0" layoutInCell="1" allowOverlap="1" wp14:anchorId="00CAE175">
            <wp:simplePos x="0" y="0"/>
            <wp:positionH relativeFrom="column">
              <wp:posOffset>172720</wp:posOffset>
            </wp:positionH>
            <wp:positionV relativeFrom="paragraph">
              <wp:posOffset>209422</wp:posOffset>
            </wp:positionV>
            <wp:extent cx="3662744" cy="2651760"/>
            <wp:effectExtent l="0" t="0" r="0" b="2540"/>
            <wp:wrapTight wrapText="bothSides">
              <wp:wrapPolygon edited="0">
                <wp:start x="0" y="0"/>
                <wp:lineTo x="0" y="21517"/>
                <wp:lineTo x="21495" y="21517"/>
                <wp:lineTo x="21495" y="0"/>
                <wp:lineTo x="0" y="0"/>
              </wp:wrapPolygon>
            </wp:wrapTight>
            <wp:docPr id="16"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FC8598-109F-7940-811F-536FEAFFC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FC8598-109F-7940-811F-536FEAFFC2E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 t="12252" r="-45" b="11906"/>
                    <a:stretch/>
                  </pic:blipFill>
                  <pic:spPr>
                    <a:xfrm>
                      <a:off x="0" y="0"/>
                      <a:ext cx="3662744" cy="2651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87BA0BA" wp14:editId="69D1FB46">
                <wp:simplePos x="0" y="0"/>
                <wp:positionH relativeFrom="column">
                  <wp:posOffset>104140</wp:posOffset>
                </wp:positionH>
                <wp:positionV relativeFrom="paragraph">
                  <wp:posOffset>19050</wp:posOffset>
                </wp:positionV>
                <wp:extent cx="3715385" cy="635"/>
                <wp:effectExtent l="0" t="0" r="5715" b="0"/>
                <wp:wrapTight wrapText="bothSides">
                  <wp:wrapPolygon edited="0">
                    <wp:start x="0" y="0"/>
                    <wp:lineTo x="0" y="20571"/>
                    <wp:lineTo x="21559" y="20571"/>
                    <wp:lineTo x="2155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715385" cy="635"/>
                        </a:xfrm>
                        <a:prstGeom prst="rect">
                          <a:avLst/>
                        </a:prstGeom>
                        <a:solidFill>
                          <a:prstClr val="white"/>
                        </a:solidFill>
                        <a:ln>
                          <a:noFill/>
                        </a:ln>
                      </wps:spPr>
                      <wps:txbx>
                        <w:txbxContent>
                          <w:p w:rsidR="00D911CA" w:rsidRPr="00A52575" w:rsidRDefault="00D911CA" w:rsidP="00D911CA">
                            <w:pPr>
                              <w:pStyle w:val="Caption"/>
                              <w:rPr>
                                <w:rFonts w:ascii="Times New Roman" w:eastAsia="Times New Roman" w:hAnsi="Times New Roman" w:cs="Times New Roman"/>
                                <w:sz w:val="22"/>
                                <w:szCs w:val="22"/>
                              </w:rPr>
                            </w:pPr>
                            <w:r>
                              <w:t xml:space="preserve">Figure </w:t>
                            </w:r>
                            <w:r w:rsidR="00BA7DFF">
                              <w:rPr>
                                <w:noProof/>
                              </w:rPr>
                              <w:fldChar w:fldCharType="begin"/>
                            </w:r>
                            <w:r w:rsidR="00BA7DFF">
                              <w:rPr>
                                <w:noProof/>
                              </w:rPr>
                              <w:instrText xml:space="preserve"> SEQ Figure \* </w:instrText>
                            </w:r>
                            <w:r w:rsidR="00BA7DFF">
                              <w:rPr>
                                <w:noProof/>
                              </w:rPr>
                              <w:instrText xml:space="preserve">ARABIC </w:instrText>
                            </w:r>
                            <w:r w:rsidR="00BA7DFF">
                              <w:rPr>
                                <w:noProof/>
                              </w:rPr>
                              <w:fldChar w:fldCharType="separate"/>
                            </w:r>
                            <w:r w:rsidR="00754271">
                              <w:rPr>
                                <w:noProof/>
                              </w:rPr>
                              <w:t>1</w:t>
                            </w:r>
                            <w:r w:rsidR="00BA7DFF">
                              <w:rPr>
                                <w:noProof/>
                              </w:rPr>
                              <w:fldChar w:fldCharType="end"/>
                            </w:r>
                            <w:r>
                              <w:t>: Primary Care Workforce Estimate User Interface: Utah Map by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BA0BA" id="Text Box 12" o:spid="_x0000_s1038" type="#_x0000_t202" style="position:absolute;margin-left:8.2pt;margin-top:1.5pt;width:292.5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" stroked="f">
                <v:textbox style="mso-fit-shape-to-text:t" inset="0,0,0,0">
                  <w:txbxContent>
                    <w:p w:rsidR="00D911CA" w:rsidRPr="00A52575" w:rsidRDefault="00D911CA" w:rsidP="00D911CA">
                      <w:pPr>
                        <w:pStyle w:val="Caption"/>
                        <w:rPr>
                          <w:rFonts w:ascii="Times New Roman" w:eastAsia="Times New Roman" w:hAnsi="Times New Roman" w:cs="Times New Roman"/>
                          <w:sz w:val="22"/>
                          <w:szCs w:val="22"/>
                        </w:rPr>
                      </w:pPr>
                      <w:r>
                        <w:t xml:space="preserve">Figure </w:t>
                      </w:r>
                      <w:fldSimple w:instr=" SEQ Figure \* ARABIC ">
                        <w:r w:rsidR="00754271">
                          <w:rPr>
                            <w:noProof/>
                          </w:rPr>
                          <w:t>1</w:t>
                        </w:r>
                      </w:fldSimple>
                      <w:r>
                        <w:t>: Primary Care Workforce Estimate User Interface: Utah Map by County</w:t>
                      </w:r>
                    </w:p>
                  </w:txbxContent>
                </v:textbox>
                <w10:wrap type="tight"/>
              </v:shape>
            </w:pict>
          </mc:Fallback>
        </mc:AlternateContent>
      </w:r>
      <w:r>
        <w:rPr>
          <w:rFonts w:ascii="Times New Roman" w:eastAsia="Times New Roman" w:hAnsi="Times New Roman" w:cs="Times New Roman"/>
          <w:sz w:val="22"/>
          <w:szCs w:val="22"/>
        </w:rPr>
        <w:t xml:space="preserve">The interface provides current vs optimal workforce counts by number with the option to directly change supply numbers in the interface and have the model re-run with the replacement numbers. </w:t>
      </w:r>
    </w:p>
    <w:p w:rsidR="00976A47" w:rsidRDefault="00D911CA" w:rsidP="00CE18B6">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When modeling inputs are changed through the user interface, the user </w:t>
      </w:r>
      <w:r w:rsidR="00976A47">
        <w:rPr>
          <w:rFonts w:ascii="Times New Roman" w:eastAsia="Times New Roman" w:hAnsi="Times New Roman" w:cs="Times New Roman"/>
          <w:sz w:val="22"/>
          <w:szCs w:val="22"/>
        </w:rPr>
        <w:t xml:space="preserve">has the option to register a profile and save their changed version of the model for comparison with others or for their own future analysis. </w:t>
      </w:r>
    </w:p>
    <w:p w:rsidR="00976A47" w:rsidRDefault="00754271" w:rsidP="00CE18B6">
      <w:pPr>
        <w:spacing w:before="120"/>
        <w:rPr>
          <w:rFonts w:ascii="Times New Roman" w:eastAsia="Times New Roman" w:hAnsi="Times New Roman" w:cs="Times New Roman"/>
          <w:sz w:val="22"/>
          <w:szCs w:val="22"/>
        </w:rPr>
      </w:pPr>
      <w:r w:rsidRPr="00976A47">
        <w:rPr>
          <w:rFonts w:ascii="Times New Roman" w:eastAsia="Times New Roman" w:hAnsi="Times New Roman" w:cs="Times New Roman"/>
          <w:noProof/>
          <w:sz w:val="22"/>
          <w:szCs w:val="22"/>
        </w:rPr>
        <w:drawing>
          <wp:anchor distT="0" distB="0" distL="114300" distR="114300" simplePos="0" relativeHeight="251658239" behindDoc="1" locked="0" layoutInCell="1" allowOverlap="1" wp14:anchorId="4E3A4135">
            <wp:simplePos x="0" y="0"/>
            <wp:positionH relativeFrom="column">
              <wp:posOffset>3850431</wp:posOffset>
            </wp:positionH>
            <wp:positionV relativeFrom="paragraph">
              <wp:posOffset>1382596</wp:posOffset>
            </wp:positionV>
            <wp:extent cx="3279140" cy="1371600"/>
            <wp:effectExtent l="0" t="0" r="0" b="0"/>
            <wp:wrapTight wrapText="bothSides">
              <wp:wrapPolygon edited="0">
                <wp:start x="1673" y="1200"/>
                <wp:lineTo x="1506" y="10600"/>
                <wp:lineTo x="10792" y="11200"/>
                <wp:lineTo x="1673" y="12800"/>
                <wp:lineTo x="1673" y="13800"/>
                <wp:lineTo x="10792" y="14400"/>
                <wp:lineTo x="3012" y="15200"/>
                <wp:lineTo x="1840" y="15600"/>
                <wp:lineTo x="1589" y="21400"/>
                <wp:lineTo x="20747" y="21400"/>
                <wp:lineTo x="20830" y="21200"/>
                <wp:lineTo x="21500" y="20200"/>
                <wp:lineTo x="21500" y="16000"/>
                <wp:lineTo x="20077" y="15600"/>
                <wp:lineTo x="11210" y="14400"/>
                <wp:lineTo x="11210" y="13200"/>
                <wp:lineTo x="10875" y="11200"/>
                <wp:lineTo x="11377" y="8000"/>
                <wp:lineTo x="11545" y="6000"/>
                <wp:lineTo x="10290" y="4800"/>
                <wp:lineTo x="8198" y="4800"/>
                <wp:lineTo x="10122" y="2600"/>
                <wp:lineTo x="10373" y="1600"/>
                <wp:lineTo x="9453" y="1200"/>
                <wp:lineTo x="1673" y="1200"/>
              </wp:wrapPolygon>
            </wp:wrapTight>
            <wp:docPr id="15"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1B79C6-A757-B740-B577-9337B9043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1B79C6-A757-B740-B577-9337B9043D46}"/>
                        </a:ext>
                      </a:extLst>
                    </pic:cNvPr>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79140" cy="1371600"/>
                    </a:xfrm>
                    <a:prstGeom prst="rect">
                      <a:avLst/>
                    </a:prstGeom>
                  </pic:spPr>
                </pic:pic>
              </a:graphicData>
            </a:graphic>
            <wp14:sizeRelH relativeFrom="page">
              <wp14:pctWidth>0</wp14:pctWidth>
            </wp14:sizeRelH>
            <wp14:sizeRelV relativeFrom="page">
              <wp14:pctHeight>0</wp14:pctHeight>
            </wp14:sizeRelV>
          </wp:anchor>
        </w:drawing>
      </w:r>
      <w:r w:rsidR="00976A47">
        <w:rPr>
          <w:noProof/>
        </w:rPr>
        <mc:AlternateContent>
          <mc:Choice Requires="wps">
            <w:drawing>
              <wp:anchor distT="0" distB="0" distL="114300" distR="114300" simplePos="0" relativeHeight="251665408" behindDoc="1" locked="0" layoutInCell="1" allowOverlap="1" wp14:anchorId="7A890BE7" wp14:editId="769A952D">
                <wp:simplePos x="0" y="0"/>
                <wp:positionH relativeFrom="column">
                  <wp:posOffset>3900170</wp:posOffset>
                </wp:positionH>
                <wp:positionV relativeFrom="paragraph">
                  <wp:posOffset>1228725</wp:posOffset>
                </wp:positionV>
                <wp:extent cx="3279140" cy="173355"/>
                <wp:effectExtent l="0" t="0" r="0" b="4445"/>
                <wp:wrapTight wrapText="bothSides">
                  <wp:wrapPolygon edited="0">
                    <wp:start x="0" y="0"/>
                    <wp:lineTo x="0" y="20571"/>
                    <wp:lineTo x="21500" y="20571"/>
                    <wp:lineTo x="215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279140" cy="173355"/>
                        </a:xfrm>
                        <a:prstGeom prst="rect">
                          <a:avLst/>
                        </a:prstGeom>
                        <a:solidFill>
                          <a:prstClr val="white"/>
                        </a:solidFill>
                        <a:ln>
                          <a:noFill/>
                        </a:ln>
                      </wps:spPr>
                      <wps:txbx>
                        <w:txbxContent>
                          <w:p w:rsidR="00976A47" w:rsidRPr="00150849" w:rsidRDefault="00976A47" w:rsidP="00976A47">
                            <w:pPr>
                              <w:pStyle w:val="Caption"/>
                              <w:rPr>
                                <w:rFonts w:ascii="Times New Roman" w:eastAsia="Times New Roman" w:hAnsi="Times New Roman" w:cs="Times New Roman"/>
                                <w:sz w:val="22"/>
                                <w:szCs w:val="22"/>
                              </w:rPr>
                            </w:pPr>
                            <w:r>
                              <w:t xml:space="preserve">Figure </w:t>
                            </w:r>
                            <w:r w:rsidR="00BA7DFF">
                              <w:rPr>
                                <w:noProof/>
                              </w:rPr>
                              <w:fldChar w:fldCharType="begin"/>
                            </w:r>
                            <w:r w:rsidR="00BA7DFF">
                              <w:rPr>
                                <w:noProof/>
                              </w:rPr>
                              <w:instrText xml:space="preserve"> SEQ Figure \* ARABIC </w:instrText>
                            </w:r>
                            <w:r w:rsidR="00BA7DFF">
                              <w:rPr>
                                <w:noProof/>
                              </w:rPr>
                              <w:fldChar w:fldCharType="separate"/>
                            </w:r>
                            <w:r w:rsidR="00754271">
                              <w:rPr>
                                <w:noProof/>
                              </w:rPr>
                              <w:t>2</w:t>
                            </w:r>
                            <w:r w:rsidR="00BA7DFF">
                              <w:rPr>
                                <w:noProof/>
                              </w:rPr>
                              <w:fldChar w:fldCharType="end"/>
                            </w:r>
                            <w:r>
                              <w:t>: User Interface Service Time and Suitability Modifiers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90BE7" id="Text Box 17" o:spid="_x0000_s1039" type="#_x0000_t202" style="position:absolute;margin-left:307.1pt;margin-top:96.75pt;width:258.2pt;height:13.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" stroked="f">
                <v:textbox inset="0,0,0,0">
                  <w:txbxContent>
                    <w:p w:rsidR="00976A47" w:rsidRPr="00150849" w:rsidRDefault="00976A47" w:rsidP="00976A47">
                      <w:pPr>
                        <w:pStyle w:val="Caption"/>
                        <w:rPr>
                          <w:rFonts w:ascii="Times New Roman" w:eastAsia="Times New Roman" w:hAnsi="Times New Roman" w:cs="Times New Roman"/>
                          <w:sz w:val="22"/>
                          <w:szCs w:val="22"/>
                        </w:rPr>
                      </w:pPr>
                      <w:r>
                        <w:t xml:space="preserve">Figure </w:t>
                      </w:r>
                      <w:fldSimple w:instr=" SEQ Figure \* ARABIC ">
                        <w:r w:rsidR="00754271">
                          <w:rPr>
                            <w:noProof/>
                          </w:rPr>
                          <w:t>2</w:t>
                        </w:r>
                      </w:fldSimple>
                      <w:r>
                        <w:t>: User Interface Service Time and Suitability Modifiers</w:t>
                      </w:r>
                    </w:p>
                  </w:txbxContent>
                </v:textbox>
                <w10:wrap type="tight"/>
              </v:shape>
            </w:pict>
          </mc:Fallback>
        </mc:AlternateContent>
      </w:r>
      <w:r w:rsidR="00976A47">
        <w:rPr>
          <w:rFonts w:ascii="Times New Roman" w:eastAsia="Times New Roman" w:hAnsi="Times New Roman" w:cs="Times New Roman"/>
          <w:sz w:val="22"/>
          <w:szCs w:val="22"/>
        </w:rPr>
        <w:t xml:space="preserve">High and low time values, wage budget and suitability scores for each service included in the model can also be modified to user preference. With these changes, the model can re-run outputs as desired. Which providers are included as an option for who provides each service is also able to be changed through the user interface. </w:t>
      </w:r>
    </w:p>
    <w:p w:rsidR="00754271" w:rsidRDefault="00754271" w:rsidP="0075427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Administrative roles in the user interface allow for adding and </w:t>
      </w:r>
    </w:p>
    <w:p w:rsidR="00754271" w:rsidRDefault="00754271" w:rsidP="00754271">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removing user profiles along with adding and removing datasets. </w:t>
      </w:r>
    </w:p>
    <w:p w:rsidR="00754271" w:rsidRPr="00754271" w:rsidRDefault="00754271" w:rsidP="00754271">
      <w:pPr>
        <w:pStyle w:val="Caption"/>
      </w:pPr>
      <w:r w:rsidRPr="00754271">
        <w:rPr>
          <w:rFonts w:ascii="Times New Roman" w:eastAsia="Times New Roman" w:hAnsi="Times New Roman" w:cs="Times New Roman"/>
          <w:noProof/>
          <w:sz w:val="22"/>
          <w:szCs w:val="22"/>
        </w:rPr>
        <w:drawing>
          <wp:anchor distT="0" distB="0" distL="114300" distR="114300" simplePos="0" relativeHeight="251666432" behindDoc="1" locked="0" layoutInCell="1" allowOverlap="1" wp14:anchorId="67769151">
            <wp:simplePos x="0" y="0"/>
            <wp:positionH relativeFrom="column">
              <wp:posOffset>-5787</wp:posOffset>
            </wp:positionH>
            <wp:positionV relativeFrom="paragraph">
              <wp:posOffset>163493</wp:posOffset>
            </wp:positionV>
            <wp:extent cx="3510050" cy="1828800"/>
            <wp:effectExtent l="0" t="0" r="0" b="0"/>
            <wp:wrapTight wrapText="bothSides">
              <wp:wrapPolygon edited="0">
                <wp:start x="0" y="0"/>
                <wp:lineTo x="0" y="21450"/>
                <wp:lineTo x="21494" y="21450"/>
                <wp:lineTo x="214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50" cy="1828800"/>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Pr>
            <w:noProof/>
          </w:rPr>
          <w:t>3</w:t>
        </w:r>
      </w:fldSimple>
      <w:r>
        <w:t>: Administrative Interface</w:t>
      </w:r>
    </w:p>
    <w:p w:rsidR="00754271" w:rsidRDefault="00754271" w:rsidP="00754271">
      <w:pPr>
        <w:keepNext/>
        <w:spacing w:before="120"/>
      </w:pPr>
    </w:p>
    <w:p w:rsidR="00976A47" w:rsidRDefault="00976A47" w:rsidP="00CE18B6">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D911CA" w:rsidRDefault="00976A47" w:rsidP="00CE18B6">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D911CA">
        <w:rPr>
          <w:rFonts w:ascii="Times New Roman" w:eastAsia="Times New Roman" w:hAnsi="Times New Roman" w:cs="Times New Roman"/>
          <w:sz w:val="22"/>
          <w:szCs w:val="22"/>
        </w:rPr>
        <w:t xml:space="preserve"> </w:t>
      </w:r>
    </w:p>
    <w:p w:rsidR="00B610E4" w:rsidRDefault="00B610E4" w:rsidP="00CE18B6">
      <w:pPr>
        <w:spacing w:before="120"/>
        <w:rPr>
          <w:rFonts w:ascii="Times New Roman" w:eastAsia="Times New Roman" w:hAnsi="Times New Roman" w:cs="Times New Roman"/>
          <w:sz w:val="22"/>
          <w:szCs w:val="22"/>
        </w:rPr>
      </w:pPr>
    </w:p>
    <w:p w:rsidR="00B610E4" w:rsidRDefault="00754271" w:rsidP="00CE18B6">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Administrators and users can access and retrieve their data and user settings. As users interact with the model and save their version, an administrator can go in and compare different modeling scenarios for insight into how the tool is being used in different settings. </w:t>
      </w:r>
    </w:p>
    <w:p w:rsidR="00D27076" w:rsidRDefault="00D27076" w:rsidP="00CE18B6">
      <w:pPr>
        <w:spacing w:before="120"/>
        <w:rPr>
          <w:rFonts w:ascii="Times New Roman" w:eastAsia="Times New Roman" w:hAnsi="Times New Roman" w:cs="Times New Roman"/>
          <w:sz w:val="22"/>
          <w:szCs w:val="22"/>
        </w:rPr>
      </w:pPr>
    </w:p>
    <w:p w:rsidR="0009400B" w:rsidRDefault="0009400B" w:rsidP="00CE18B6">
      <w:pPr>
        <w:spacing w:before="120"/>
        <w:rPr>
          <w:rFonts w:ascii="Times New Roman" w:eastAsia="Times New Roman" w:hAnsi="Times New Roman" w:cs="Times New Roman"/>
          <w:b/>
          <w:sz w:val="22"/>
          <w:szCs w:val="22"/>
        </w:rPr>
      </w:pPr>
    </w:p>
    <w:p w:rsidR="0009400B" w:rsidRDefault="0009400B" w:rsidP="00CE18B6">
      <w:pPr>
        <w:spacing w:before="120"/>
        <w:rPr>
          <w:rFonts w:ascii="Times New Roman" w:eastAsia="Times New Roman" w:hAnsi="Times New Roman" w:cs="Times New Roman"/>
          <w:b/>
          <w:sz w:val="22"/>
          <w:szCs w:val="22"/>
        </w:rPr>
      </w:pPr>
      <w:bookmarkStart w:id="0" w:name="_GoBack"/>
      <w:bookmarkEnd w:id="0"/>
    </w:p>
    <w:sectPr w:rsidR="0009400B" w:rsidSect="007851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DFF" w:rsidRDefault="00BA7DFF" w:rsidP="00013ABC">
      <w:r>
        <w:separator/>
      </w:r>
    </w:p>
  </w:endnote>
  <w:endnote w:type="continuationSeparator" w:id="0">
    <w:p w:rsidR="00BA7DFF" w:rsidRDefault="00BA7DFF" w:rsidP="0001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BM Plex Sans">
    <w:altName w:val="Calibri"/>
    <w:charset w:val="00"/>
    <w:family w:val="swiss"/>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DFF" w:rsidRDefault="00BA7DFF" w:rsidP="00013ABC">
      <w:r>
        <w:separator/>
      </w:r>
    </w:p>
  </w:footnote>
  <w:footnote w:type="continuationSeparator" w:id="0">
    <w:p w:rsidR="00BA7DFF" w:rsidRDefault="00BA7DFF" w:rsidP="00013ABC">
      <w:r>
        <w:continuationSeparator/>
      </w:r>
    </w:p>
  </w:footnote>
  <w:footnote w:id="1">
    <w:p w:rsidR="00ED3F2E" w:rsidRPr="00013ABC" w:rsidRDefault="00ED3F2E" w:rsidP="00013ABC">
      <w:pPr>
        <w:rPr>
          <w:rFonts w:ascii="Times New Roman" w:eastAsia="Times New Roman" w:hAnsi="Times New Roman" w:cs="Times New Roman"/>
          <w:sz w:val="20"/>
          <w:szCs w:val="20"/>
        </w:rPr>
      </w:pPr>
      <w:r>
        <w:rPr>
          <w:rStyle w:val="FootnoteReference"/>
        </w:rPr>
        <w:footnoteRef/>
      </w:r>
      <w:r>
        <w:t xml:space="preserve"> </w:t>
      </w:r>
      <w:r w:rsidRPr="00013ABC">
        <w:rPr>
          <w:rFonts w:ascii="Times New Roman" w:eastAsia="Times New Roman" w:hAnsi="Times New Roman" w:cs="Times New Roman"/>
          <w:color w:val="333333"/>
          <w:sz w:val="20"/>
          <w:szCs w:val="20"/>
          <w:shd w:val="clear" w:color="auto" w:fill="FFFFFF"/>
        </w:rPr>
        <w:t xml:space="preserve">IBM Health Corps is a global pro bono program focused on tackling health disparities. Akin to an incubator, </w:t>
      </w:r>
      <w:r>
        <w:rPr>
          <w:rFonts w:ascii="Times New Roman" w:eastAsia="Times New Roman" w:hAnsi="Times New Roman" w:cs="Times New Roman"/>
          <w:color w:val="333333"/>
          <w:sz w:val="20"/>
          <w:szCs w:val="20"/>
          <w:shd w:val="clear" w:color="auto" w:fill="FFFFFF"/>
        </w:rPr>
        <w:t>they</w:t>
      </w:r>
      <w:r w:rsidRPr="00013ABC">
        <w:rPr>
          <w:rFonts w:ascii="Times New Roman" w:eastAsia="Times New Roman" w:hAnsi="Times New Roman" w:cs="Times New Roman"/>
          <w:color w:val="333333"/>
          <w:sz w:val="20"/>
          <w:szCs w:val="20"/>
          <w:shd w:val="clear" w:color="auto" w:fill="FFFFFF"/>
        </w:rPr>
        <w:t xml:space="preserve"> provide the environment, experts, and services needed to nurture new ideas in public and population health that use technology to expand access to health services and improve health systems and population outcomes. Deploying a team of 5-6 IBM experts to work on-site with a partner organization for 3 weeks, </w:t>
      </w:r>
      <w:r>
        <w:rPr>
          <w:rFonts w:ascii="Times New Roman" w:eastAsia="Times New Roman" w:hAnsi="Times New Roman" w:cs="Times New Roman"/>
          <w:color w:val="333333"/>
          <w:sz w:val="20"/>
          <w:szCs w:val="20"/>
          <w:shd w:val="clear" w:color="auto" w:fill="FFFFFF"/>
        </w:rPr>
        <w:t>their</w:t>
      </w:r>
      <w:r w:rsidRPr="00013ABC">
        <w:rPr>
          <w:rFonts w:ascii="Times New Roman" w:eastAsia="Times New Roman" w:hAnsi="Times New Roman" w:cs="Times New Roman"/>
          <w:color w:val="333333"/>
          <w:sz w:val="20"/>
          <w:szCs w:val="20"/>
          <w:shd w:val="clear" w:color="auto" w:fill="FFFFFF"/>
        </w:rPr>
        <w:t xml:space="preserve"> aim </w:t>
      </w:r>
      <w:r>
        <w:rPr>
          <w:rFonts w:ascii="Times New Roman" w:eastAsia="Times New Roman" w:hAnsi="Times New Roman" w:cs="Times New Roman"/>
          <w:color w:val="333333"/>
          <w:sz w:val="20"/>
          <w:szCs w:val="20"/>
          <w:shd w:val="clear" w:color="auto" w:fill="FFFFFF"/>
        </w:rPr>
        <w:t xml:space="preserve">is </w:t>
      </w:r>
      <w:r w:rsidRPr="00013ABC">
        <w:rPr>
          <w:rFonts w:ascii="Times New Roman" w:eastAsia="Times New Roman" w:hAnsi="Times New Roman" w:cs="Times New Roman"/>
          <w:color w:val="333333"/>
          <w:sz w:val="20"/>
          <w:szCs w:val="20"/>
          <w:shd w:val="clear" w:color="auto" w:fill="FFFFFF"/>
        </w:rPr>
        <w:t>to empower and equip health organizations to take forward a mission-driven strategic priority.</w:t>
      </w:r>
    </w:p>
    <w:p w:rsidR="00ED3F2E" w:rsidRPr="00013ABC" w:rsidRDefault="00ED3F2E">
      <w:pPr>
        <w:pStyle w:val="FootnoteText"/>
        <w:rPr>
          <w:rFonts w:ascii="Times New Roman" w:hAnsi="Times New Roman" w:cs="Times New Roman"/>
        </w:rPr>
      </w:pPr>
    </w:p>
  </w:footnote>
  <w:footnote w:id="2">
    <w:p w:rsidR="00ED3F2E" w:rsidRPr="000C70B4" w:rsidRDefault="00ED3F2E" w:rsidP="000C70B4">
      <w:pPr>
        <w:rPr>
          <w:rFonts w:ascii="Times New Roman" w:eastAsia="Times New Roman" w:hAnsi="Times New Roman" w:cs="Times New Roman"/>
        </w:rPr>
      </w:pPr>
      <w:r>
        <w:rPr>
          <w:rStyle w:val="FootnoteReference"/>
        </w:rPr>
        <w:footnoteRef/>
      </w:r>
      <w:r>
        <w:t xml:space="preserve"> </w:t>
      </w:r>
      <w:hyperlink r:id="rId1" w:history="1">
        <w:r w:rsidRPr="00F373F0">
          <w:rPr>
            <w:rFonts w:ascii="Times New Roman" w:eastAsia="Times New Roman" w:hAnsi="Times New Roman" w:cs="Times New Roman"/>
            <w:color w:val="0000FF"/>
            <w:sz w:val="20"/>
            <w:szCs w:val="20"/>
            <w:u w:val="single"/>
          </w:rPr>
          <w:t>https://pythonhosted.org/PuLP/</w:t>
        </w:r>
      </w:hyperlink>
    </w:p>
  </w:footnote>
  <w:footnote w:id="3">
    <w:p w:rsidR="00ED3F2E" w:rsidRPr="000C70B4" w:rsidRDefault="00ED3F2E" w:rsidP="000C70B4">
      <w:pPr>
        <w:rPr>
          <w:rFonts w:ascii="Times New Roman" w:eastAsia="Times New Roman" w:hAnsi="Times New Roman" w:cs="Times New Roman"/>
        </w:rPr>
      </w:pPr>
      <w:r>
        <w:rPr>
          <w:rStyle w:val="FootnoteReference"/>
        </w:rPr>
        <w:footnoteRef/>
      </w:r>
      <w:r>
        <w:t xml:space="preserve"> </w:t>
      </w:r>
      <w:hyperlink r:id="rId2" w:history="1">
        <w:r w:rsidRPr="000C70B4">
          <w:rPr>
            <w:rFonts w:ascii="Times New Roman" w:eastAsia="Times New Roman" w:hAnsi="Times New Roman" w:cs="Times New Roman"/>
            <w:color w:val="0000FF"/>
            <w:sz w:val="22"/>
            <w:szCs w:val="22"/>
            <w:u w:val="single"/>
          </w:rPr>
          <w:t>https://cvxopt.org/</w:t>
        </w:r>
      </w:hyperlink>
    </w:p>
    <w:p w:rsidR="00ED3F2E" w:rsidRDefault="00ED3F2E">
      <w:pPr>
        <w:pStyle w:val="FootnoteText"/>
      </w:pPr>
    </w:p>
  </w:footnote>
  <w:footnote w:id="4">
    <w:p w:rsidR="00ED3F2E" w:rsidRPr="00047616" w:rsidRDefault="00ED3F2E" w:rsidP="00047616">
      <w:pPr>
        <w:rPr>
          <w:rFonts w:ascii="Times New Roman" w:eastAsia="Times New Roman" w:hAnsi="Times New Roman" w:cs="Times New Roman"/>
        </w:rPr>
      </w:pPr>
      <w:r>
        <w:rPr>
          <w:rStyle w:val="FootnoteReference"/>
        </w:rPr>
        <w:footnoteRef/>
      </w:r>
      <w:r>
        <w:t xml:space="preserve"> </w:t>
      </w:r>
      <w:hyperlink r:id="rId3" w:history="1">
        <w:r w:rsidRPr="00047616">
          <w:rPr>
            <w:rFonts w:ascii="Times New Roman" w:eastAsia="Times New Roman" w:hAnsi="Times New Roman" w:cs="Times New Roman"/>
            <w:color w:val="0000FF"/>
            <w:sz w:val="20"/>
            <w:szCs w:val="20"/>
            <w:u w:val="single"/>
          </w:rPr>
          <w:t>https://github.com/UMEC/healthcare-workforce</w:t>
        </w:r>
      </w:hyperlink>
    </w:p>
    <w:p w:rsidR="00ED3F2E" w:rsidRDefault="00ED3F2E">
      <w:pPr>
        <w:pStyle w:val="FootnoteText"/>
      </w:pPr>
    </w:p>
  </w:footnote>
  <w:footnote w:id="5">
    <w:p w:rsidR="00ED3F2E" w:rsidRDefault="00ED3F2E">
      <w:pPr>
        <w:pStyle w:val="FootnoteText"/>
      </w:pPr>
      <w:r>
        <w:rPr>
          <w:rStyle w:val="FootnoteReference"/>
        </w:rPr>
        <w:footnoteRef/>
      </w:r>
      <w:r>
        <w:t xml:space="preserve"> Complete design artifact documentation is available upon request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0146"/>
    <w:multiLevelType w:val="multilevel"/>
    <w:tmpl w:val="1F1C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271D7C"/>
    <w:multiLevelType w:val="hybridMultilevel"/>
    <w:tmpl w:val="C3869A30"/>
    <w:lvl w:ilvl="0" w:tplc="B322CCF0">
      <w:start w:val="1"/>
      <w:numFmt w:val="bullet"/>
      <w:lvlText w:val="•"/>
      <w:lvlJc w:val="left"/>
      <w:pPr>
        <w:tabs>
          <w:tab w:val="num" w:pos="720"/>
        </w:tabs>
        <w:ind w:left="720" w:hanging="360"/>
      </w:pPr>
      <w:rPr>
        <w:rFonts w:ascii="Arial" w:hAnsi="Arial" w:hint="default"/>
      </w:rPr>
    </w:lvl>
    <w:lvl w:ilvl="1" w:tplc="89666E38" w:tentative="1">
      <w:start w:val="1"/>
      <w:numFmt w:val="bullet"/>
      <w:lvlText w:val="•"/>
      <w:lvlJc w:val="left"/>
      <w:pPr>
        <w:tabs>
          <w:tab w:val="num" w:pos="1440"/>
        </w:tabs>
        <w:ind w:left="1440" w:hanging="360"/>
      </w:pPr>
      <w:rPr>
        <w:rFonts w:ascii="Arial" w:hAnsi="Arial" w:hint="default"/>
      </w:rPr>
    </w:lvl>
    <w:lvl w:ilvl="2" w:tplc="B8A410E6" w:tentative="1">
      <w:start w:val="1"/>
      <w:numFmt w:val="bullet"/>
      <w:lvlText w:val="•"/>
      <w:lvlJc w:val="left"/>
      <w:pPr>
        <w:tabs>
          <w:tab w:val="num" w:pos="2160"/>
        </w:tabs>
        <w:ind w:left="2160" w:hanging="360"/>
      </w:pPr>
      <w:rPr>
        <w:rFonts w:ascii="Arial" w:hAnsi="Arial" w:hint="default"/>
      </w:rPr>
    </w:lvl>
    <w:lvl w:ilvl="3" w:tplc="C99A92F0" w:tentative="1">
      <w:start w:val="1"/>
      <w:numFmt w:val="bullet"/>
      <w:lvlText w:val="•"/>
      <w:lvlJc w:val="left"/>
      <w:pPr>
        <w:tabs>
          <w:tab w:val="num" w:pos="2880"/>
        </w:tabs>
        <w:ind w:left="2880" w:hanging="360"/>
      </w:pPr>
      <w:rPr>
        <w:rFonts w:ascii="Arial" w:hAnsi="Arial" w:hint="default"/>
      </w:rPr>
    </w:lvl>
    <w:lvl w:ilvl="4" w:tplc="AEF8E48A" w:tentative="1">
      <w:start w:val="1"/>
      <w:numFmt w:val="bullet"/>
      <w:lvlText w:val="•"/>
      <w:lvlJc w:val="left"/>
      <w:pPr>
        <w:tabs>
          <w:tab w:val="num" w:pos="3600"/>
        </w:tabs>
        <w:ind w:left="3600" w:hanging="360"/>
      </w:pPr>
      <w:rPr>
        <w:rFonts w:ascii="Arial" w:hAnsi="Arial" w:hint="default"/>
      </w:rPr>
    </w:lvl>
    <w:lvl w:ilvl="5" w:tplc="015C7E08" w:tentative="1">
      <w:start w:val="1"/>
      <w:numFmt w:val="bullet"/>
      <w:lvlText w:val="•"/>
      <w:lvlJc w:val="left"/>
      <w:pPr>
        <w:tabs>
          <w:tab w:val="num" w:pos="4320"/>
        </w:tabs>
        <w:ind w:left="4320" w:hanging="360"/>
      </w:pPr>
      <w:rPr>
        <w:rFonts w:ascii="Arial" w:hAnsi="Arial" w:hint="default"/>
      </w:rPr>
    </w:lvl>
    <w:lvl w:ilvl="6" w:tplc="756C1EB6" w:tentative="1">
      <w:start w:val="1"/>
      <w:numFmt w:val="bullet"/>
      <w:lvlText w:val="•"/>
      <w:lvlJc w:val="left"/>
      <w:pPr>
        <w:tabs>
          <w:tab w:val="num" w:pos="5040"/>
        </w:tabs>
        <w:ind w:left="5040" w:hanging="360"/>
      </w:pPr>
      <w:rPr>
        <w:rFonts w:ascii="Arial" w:hAnsi="Arial" w:hint="default"/>
      </w:rPr>
    </w:lvl>
    <w:lvl w:ilvl="7" w:tplc="B8088FA8" w:tentative="1">
      <w:start w:val="1"/>
      <w:numFmt w:val="bullet"/>
      <w:lvlText w:val="•"/>
      <w:lvlJc w:val="left"/>
      <w:pPr>
        <w:tabs>
          <w:tab w:val="num" w:pos="5760"/>
        </w:tabs>
        <w:ind w:left="5760" w:hanging="360"/>
      </w:pPr>
      <w:rPr>
        <w:rFonts w:ascii="Arial" w:hAnsi="Arial" w:hint="default"/>
      </w:rPr>
    </w:lvl>
    <w:lvl w:ilvl="8" w:tplc="90847A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575A7F"/>
    <w:multiLevelType w:val="multilevel"/>
    <w:tmpl w:val="16BA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2A032A"/>
    <w:multiLevelType w:val="hybridMultilevel"/>
    <w:tmpl w:val="10B6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4800D1"/>
    <w:multiLevelType w:val="hybridMultilevel"/>
    <w:tmpl w:val="1E1ED170"/>
    <w:lvl w:ilvl="0" w:tplc="B322CCF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50"/>
    <w:rsid w:val="00013ABC"/>
    <w:rsid w:val="00047616"/>
    <w:rsid w:val="0009400B"/>
    <w:rsid w:val="000B1BF0"/>
    <w:rsid w:val="000C70B4"/>
    <w:rsid w:val="001311B6"/>
    <w:rsid w:val="00137FD9"/>
    <w:rsid w:val="001B0EE4"/>
    <w:rsid w:val="001E7563"/>
    <w:rsid w:val="00226DBF"/>
    <w:rsid w:val="00236613"/>
    <w:rsid w:val="00262DB6"/>
    <w:rsid w:val="0027611A"/>
    <w:rsid w:val="00291BE3"/>
    <w:rsid w:val="00297EF7"/>
    <w:rsid w:val="003470C8"/>
    <w:rsid w:val="003574BE"/>
    <w:rsid w:val="00365B8D"/>
    <w:rsid w:val="0039701B"/>
    <w:rsid w:val="003E0A6A"/>
    <w:rsid w:val="00432750"/>
    <w:rsid w:val="004A60E2"/>
    <w:rsid w:val="004B054C"/>
    <w:rsid w:val="004B1408"/>
    <w:rsid w:val="0054359F"/>
    <w:rsid w:val="00561577"/>
    <w:rsid w:val="00591330"/>
    <w:rsid w:val="0059217C"/>
    <w:rsid w:val="005A53B9"/>
    <w:rsid w:val="005B4085"/>
    <w:rsid w:val="005B4661"/>
    <w:rsid w:val="0062303F"/>
    <w:rsid w:val="00682C9A"/>
    <w:rsid w:val="00693206"/>
    <w:rsid w:val="00712495"/>
    <w:rsid w:val="00743F40"/>
    <w:rsid w:val="00754271"/>
    <w:rsid w:val="007606D4"/>
    <w:rsid w:val="00785127"/>
    <w:rsid w:val="00873DBB"/>
    <w:rsid w:val="00892D33"/>
    <w:rsid w:val="008B524E"/>
    <w:rsid w:val="008D0786"/>
    <w:rsid w:val="008D5935"/>
    <w:rsid w:val="008E725A"/>
    <w:rsid w:val="00934AAB"/>
    <w:rsid w:val="00934BE7"/>
    <w:rsid w:val="00966369"/>
    <w:rsid w:val="00976A47"/>
    <w:rsid w:val="009868E0"/>
    <w:rsid w:val="00A23BE5"/>
    <w:rsid w:val="00A45B7A"/>
    <w:rsid w:val="00A600AA"/>
    <w:rsid w:val="00A70CBC"/>
    <w:rsid w:val="00A72C96"/>
    <w:rsid w:val="00AB599E"/>
    <w:rsid w:val="00B029EA"/>
    <w:rsid w:val="00B134D5"/>
    <w:rsid w:val="00B20D5B"/>
    <w:rsid w:val="00B610E4"/>
    <w:rsid w:val="00BA7DFF"/>
    <w:rsid w:val="00CE18B6"/>
    <w:rsid w:val="00D11C46"/>
    <w:rsid w:val="00D21187"/>
    <w:rsid w:val="00D27076"/>
    <w:rsid w:val="00D47E4C"/>
    <w:rsid w:val="00D911CA"/>
    <w:rsid w:val="00DD4F3E"/>
    <w:rsid w:val="00E75A41"/>
    <w:rsid w:val="00EC39D5"/>
    <w:rsid w:val="00ED3F2E"/>
    <w:rsid w:val="00EF2348"/>
    <w:rsid w:val="00F373F0"/>
    <w:rsid w:val="00F54938"/>
    <w:rsid w:val="00F572A3"/>
    <w:rsid w:val="00F86E5C"/>
    <w:rsid w:val="00FD3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F27CD4-5A48-CA45-966E-9BF7F6EF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373F0"/>
    <w:pPr>
      <w:keepNext/>
      <w:keepLines/>
      <w:spacing w:before="40"/>
      <w:outlineLvl w:val="1"/>
    </w:pPr>
    <w:rPr>
      <w:rFonts w:ascii="IBM Plex Sans" w:eastAsiaTheme="majorEastAsia" w:hAnsi="IBM Plex Sans" w:cstheme="majorBidi"/>
      <w:b/>
      <w:color w:val="2F5496"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725A"/>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013ABC"/>
    <w:rPr>
      <w:sz w:val="20"/>
      <w:szCs w:val="20"/>
    </w:rPr>
  </w:style>
  <w:style w:type="character" w:customStyle="1" w:styleId="FootnoteTextChar">
    <w:name w:val="Footnote Text Char"/>
    <w:basedOn w:val="DefaultParagraphFont"/>
    <w:link w:val="FootnoteText"/>
    <w:uiPriority w:val="99"/>
    <w:semiHidden/>
    <w:rsid w:val="00013ABC"/>
    <w:rPr>
      <w:sz w:val="20"/>
      <w:szCs w:val="20"/>
    </w:rPr>
  </w:style>
  <w:style w:type="character" w:styleId="FootnoteReference">
    <w:name w:val="footnote reference"/>
    <w:basedOn w:val="DefaultParagraphFont"/>
    <w:uiPriority w:val="99"/>
    <w:semiHidden/>
    <w:unhideWhenUsed/>
    <w:rsid w:val="00013ABC"/>
    <w:rPr>
      <w:vertAlign w:val="superscript"/>
    </w:rPr>
  </w:style>
  <w:style w:type="character" w:styleId="Hyperlink">
    <w:name w:val="Hyperlink"/>
    <w:basedOn w:val="DefaultParagraphFont"/>
    <w:uiPriority w:val="99"/>
    <w:semiHidden/>
    <w:unhideWhenUsed/>
    <w:rsid w:val="00047616"/>
    <w:rPr>
      <w:color w:val="0000FF"/>
      <w:u w:val="single"/>
    </w:rPr>
  </w:style>
  <w:style w:type="character" w:customStyle="1" w:styleId="Heading2Char">
    <w:name w:val="Heading 2 Char"/>
    <w:basedOn w:val="DefaultParagraphFont"/>
    <w:link w:val="Heading2"/>
    <w:uiPriority w:val="9"/>
    <w:rsid w:val="00F373F0"/>
    <w:rPr>
      <w:rFonts w:ascii="IBM Plex Sans" w:eastAsiaTheme="majorEastAsia" w:hAnsi="IBM Plex Sans" w:cstheme="majorBidi"/>
      <w:b/>
      <w:color w:val="2F5496" w:themeColor="accent1" w:themeShade="BF"/>
      <w:sz w:val="26"/>
      <w:szCs w:val="26"/>
      <w:lang w:val="en-GB"/>
    </w:rPr>
  </w:style>
  <w:style w:type="paragraph" w:customStyle="1" w:styleId="m-6654249817150261605msolistparagraph">
    <w:name w:val="m_-6654249817150261605msolistparagraph"/>
    <w:basedOn w:val="Normal"/>
    <w:rsid w:val="00B610E4"/>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D911CA"/>
    <w:pPr>
      <w:spacing w:after="200"/>
    </w:pPr>
    <w:rPr>
      <w:i/>
      <w:iCs/>
      <w:color w:val="44546A" w:themeColor="text2"/>
      <w:sz w:val="18"/>
      <w:szCs w:val="18"/>
    </w:rPr>
  </w:style>
  <w:style w:type="table" w:styleId="TableGrid">
    <w:name w:val="Table Grid"/>
    <w:basedOn w:val="TableNormal"/>
    <w:uiPriority w:val="39"/>
    <w:rsid w:val="00A45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0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466085">
      <w:bodyDiv w:val="1"/>
      <w:marLeft w:val="0"/>
      <w:marRight w:val="0"/>
      <w:marTop w:val="0"/>
      <w:marBottom w:val="0"/>
      <w:divBdr>
        <w:top w:val="none" w:sz="0" w:space="0" w:color="auto"/>
        <w:left w:val="none" w:sz="0" w:space="0" w:color="auto"/>
        <w:bottom w:val="none" w:sz="0" w:space="0" w:color="auto"/>
        <w:right w:val="none" w:sz="0" w:space="0" w:color="auto"/>
      </w:divBdr>
    </w:div>
    <w:div w:id="1100953554">
      <w:bodyDiv w:val="1"/>
      <w:marLeft w:val="0"/>
      <w:marRight w:val="0"/>
      <w:marTop w:val="0"/>
      <w:marBottom w:val="0"/>
      <w:divBdr>
        <w:top w:val="none" w:sz="0" w:space="0" w:color="auto"/>
        <w:left w:val="none" w:sz="0" w:space="0" w:color="auto"/>
        <w:bottom w:val="none" w:sz="0" w:space="0" w:color="auto"/>
        <w:right w:val="none" w:sz="0" w:space="0" w:color="auto"/>
      </w:divBdr>
    </w:div>
    <w:div w:id="1168448932">
      <w:bodyDiv w:val="1"/>
      <w:marLeft w:val="0"/>
      <w:marRight w:val="0"/>
      <w:marTop w:val="0"/>
      <w:marBottom w:val="0"/>
      <w:divBdr>
        <w:top w:val="none" w:sz="0" w:space="0" w:color="auto"/>
        <w:left w:val="none" w:sz="0" w:space="0" w:color="auto"/>
        <w:bottom w:val="none" w:sz="0" w:space="0" w:color="auto"/>
        <w:right w:val="none" w:sz="0" w:space="0" w:color="auto"/>
      </w:divBdr>
      <w:divsChild>
        <w:div w:id="123086091">
          <w:marLeft w:val="360"/>
          <w:marRight w:val="0"/>
          <w:marTop w:val="200"/>
          <w:marBottom w:val="0"/>
          <w:divBdr>
            <w:top w:val="none" w:sz="0" w:space="0" w:color="auto"/>
            <w:left w:val="none" w:sz="0" w:space="0" w:color="auto"/>
            <w:bottom w:val="none" w:sz="0" w:space="0" w:color="auto"/>
            <w:right w:val="none" w:sz="0" w:space="0" w:color="auto"/>
          </w:divBdr>
        </w:div>
        <w:div w:id="1160342154">
          <w:marLeft w:val="360"/>
          <w:marRight w:val="0"/>
          <w:marTop w:val="200"/>
          <w:marBottom w:val="0"/>
          <w:divBdr>
            <w:top w:val="none" w:sz="0" w:space="0" w:color="auto"/>
            <w:left w:val="none" w:sz="0" w:space="0" w:color="auto"/>
            <w:bottom w:val="none" w:sz="0" w:space="0" w:color="auto"/>
            <w:right w:val="none" w:sz="0" w:space="0" w:color="auto"/>
          </w:divBdr>
        </w:div>
        <w:div w:id="250899051">
          <w:marLeft w:val="360"/>
          <w:marRight w:val="0"/>
          <w:marTop w:val="200"/>
          <w:marBottom w:val="0"/>
          <w:divBdr>
            <w:top w:val="none" w:sz="0" w:space="0" w:color="auto"/>
            <w:left w:val="none" w:sz="0" w:space="0" w:color="auto"/>
            <w:bottom w:val="none" w:sz="0" w:space="0" w:color="auto"/>
            <w:right w:val="none" w:sz="0" w:space="0" w:color="auto"/>
          </w:divBdr>
        </w:div>
        <w:div w:id="1639072384">
          <w:marLeft w:val="360"/>
          <w:marRight w:val="0"/>
          <w:marTop w:val="200"/>
          <w:marBottom w:val="0"/>
          <w:divBdr>
            <w:top w:val="none" w:sz="0" w:space="0" w:color="auto"/>
            <w:left w:val="none" w:sz="0" w:space="0" w:color="auto"/>
            <w:bottom w:val="none" w:sz="0" w:space="0" w:color="auto"/>
            <w:right w:val="none" w:sz="0" w:space="0" w:color="auto"/>
          </w:divBdr>
        </w:div>
      </w:divsChild>
    </w:div>
    <w:div w:id="1221747777">
      <w:bodyDiv w:val="1"/>
      <w:marLeft w:val="0"/>
      <w:marRight w:val="0"/>
      <w:marTop w:val="0"/>
      <w:marBottom w:val="0"/>
      <w:divBdr>
        <w:top w:val="none" w:sz="0" w:space="0" w:color="auto"/>
        <w:left w:val="none" w:sz="0" w:space="0" w:color="auto"/>
        <w:bottom w:val="none" w:sz="0" w:space="0" w:color="auto"/>
        <w:right w:val="none" w:sz="0" w:space="0" w:color="auto"/>
      </w:divBdr>
    </w:div>
    <w:div w:id="1344668514">
      <w:bodyDiv w:val="1"/>
      <w:marLeft w:val="0"/>
      <w:marRight w:val="0"/>
      <w:marTop w:val="0"/>
      <w:marBottom w:val="0"/>
      <w:divBdr>
        <w:top w:val="none" w:sz="0" w:space="0" w:color="auto"/>
        <w:left w:val="none" w:sz="0" w:space="0" w:color="auto"/>
        <w:bottom w:val="none" w:sz="0" w:space="0" w:color="auto"/>
        <w:right w:val="none" w:sz="0" w:space="0" w:color="auto"/>
      </w:divBdr>
    </w:div>
    <w:div w:id="1555040482">
      <w:bodyDiv w:val="1"/>
      <w:marLeft w:val="0"/>
      <w:marRight w:val="0"/>
      <w:marTop w:val="0"/>
      <w:marBottom w:val="0"/>
      <w:divBdr>
        <w:top w:val="none" w:sz="0" w:space="0" w:color="auto"/>
        <w:left w:val="none" w:sz="0" w:space="0" w:color="auto"/>
        <w:bottom w:val="none" w:sz="0" w:space="0" w:color="auto"/>
        <w:right w:val="none" w:sz="0" w:space="0" w:color="auto"/>
      </w:divBdr>
    </w:div>
    <w:div w:id="1583950625">
      <w:bodyDiv w:val="1"/>
      <w:marLeft w:val="0"/>
      <w:marRight w:val="0"/>
      <w:marTop w:val="0"/>
      <w:marBottom w:val="0"/>
      <w:divBdr>
        <w:top w:val="none" w:sz="0" w:space="0" w:color="auto"/>
        <w:left w:val="none" w:sz="0" w:space="0" w:color="auto"/>
        <w:bottom w:val="none" w:sz="0" w:space="0" w:color="auto"/>
        <w:right w:val="none" w:sz="0" w:space="0" w:color="auto"/>
      </w:divBdr>
    </w:div>
    <w:div w:id="177828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UMEC/healthcare-workforce" TargetMode="External"/><Relationship Id="rId2" Type="http://schemas.openxmlformats.org/officeDocument/2006/relationships/hyperlink" Target="https://cvxopt.org/" TargetMode="External"/><Relationship Id="rId1" Type="http://schemas.openxmlformats.org/officeDocument/2006/relationships/hyperlink" Target="https://pythonhosted.org/Pu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27656-2DFF-4656-8F0C-1349698E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3918</Words>
  <Characters>22339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ELLIS RUTTINGER</dc:creator>
  <cp:keywords/>
  <dc:description/>
  <cp:lastModifiedBy>Clark E. Ruttinger</cp:lastModifiedBy>
  <cp:revision>2</cp:revision>
  <dcterms:created xsi:type="dcterms:W3CDTF">2019-05-07T20:17:00Z</dcterms:created>
  <dcterms:modified xsi:type="dcterms:W3CDTF">2019-05-07T20:17:00Z</dcterms:modified>
</cp:coreProperties>
</file>